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79313" w14:textId="6C0D23EB" w:rsidR="00DA6212" w:rsidRDefault="00AD34F7" w:rsidP="008C68B3">
      <w:pPr>
        <w:pStyle w:val="CRCoverPage"/>
        <w:tabs>
          <w:tab w:val="right" w:pos="9639"/>
        </w:tabs>
        <w:spacing w:after="0"/>
        <w:rPr>
          <w:b/>
          <w:i/>
          <w:noProof/>
          <w:sz w:val="28"/>
          <w:lang w:eastAsia="zh-TW"/>
        </w:rPr>
      </w:pPr>
      <w:r w:rsidRPr="00AD34F7">
        <w:rPr>
          <w:b/>
          <w:bCs/>
          <w:noProof/>
          <w:sz w:val="24"/>
        </w:rPr>
        <w:t>3GPP TSG RAN WG1 #11</w:t>
      </w:r>
      <w:r w:rsidR="005E4283">
        <w:rPr>
          <w:b/>
          <w:bCs/>
          <w:noProof/>
          <w:sz w:val="24"/>
        </w:rPr>
        <w:t>6</w:t>
      </w:r>
      <w:r w:rsidR="00DA6212">
        <w:rPr>
          <w:b/>
          <w:i/>
          <w:noProof/>
          <w:sz w:val="28"/>
        </w:rPr>
        <w:tab/>
      </w:r>
      <w:r w:rsidR="004F33F7">
        <w:rPr>
          <w:b/>
          <w:iCs/>
          <w:noProof/>
          <w:sz w:val="24"/>
          <w:szCs w:val="18"/>
        </w:rPr>
        <w:t>R</w:t>
      </w:r>
      <w:r>
        <w:rPr>
          <w:b/>
          <w:iCs/>
          <w:noProof/>
          <w:sz w:val="24"/>
          <w:szCs w:val="18"/>
        </w:rPr>
        <w:t>1</w:t>
      </w:r>
      <w:r w:rsidR="004F33F7">
        <w:rPr>
          <w:b/>
          <w:iCs/>
          <w:noProof/>
          <w:sz w:val="24"/>
          <w:szCs w:val="18"/>
        </w:rPr>
        <w:t>-</w:t>
      </w:r>
      <w:r w:rsidR="0031373F">
        <w:rPr>
          <w:b/>
          <w:iCs/>
          <w:noProof/>
          <w:sz w:val="24"/>
          <w:szCs w:val="18"/>
        </w:rPr>
        <w:t>2</w:t>
      </w:r>
      <w:r w:rsidR="005E4283">
        <w:rPr>
          <w:b/>
          <w:iCs/>
          <w:noProof/>
          <w:sz w:val="24"/>
          <w:szCs w:val="18"/>
        </w:rPr>
        <w:t>4</w:t>
      </w:r>
      <w:r w:rsidR="001E1E11">
        <w:rPr>
          <w:b/>
          <w:iCs/>
          <w:noProof/>
          <w:sz w:val="24"/>
          <w:szCs w:val="18"/>
        </w:rPr>
        <w:t>01199</w:t>
      </w:r>
    </w:p>
    <w:p w14:paraId="08F201FE" w14:textId="1E91D9C2" w:rsidR="00DA6212" w:rsidRDefault="00F77250" w:rsidP="00DA6212">
      <w:pPr>
        <w:pStyle w:val="CRCoverPage"/>
        <w:outlineLvl w:val="0"/>
        <w:rPr>
          <w:b/>
          <w:noProof/>
          <w:sz w:val="24"/>
        </w:rPr>
      </w:pPr>
      <w:r w:rsidRPr="00F77250">
        <w:rPr>
          <w:rFonts w:eastAsia="SimSun" w:cs="Arial"/>
          <w:b/>
          <w:bCs/>
          <w:sz w:val="24"/>
          <w:lang w:eastAsia="zh-CN"/>
        </w:rPr>
        <w:t xml:space="preserve">Athens, Greece, </w:t>
      </w:r>
      <w:r w:rsidR="005E4283" w:rsidRPr="005E4283">
        <w:rPr>
          <w:rFonts w:eastAsia="SimSun" w:cs="Arial"/>
          <w:b/>
          <w:bCs/>
          <w:sz w:val="24"/>
          <w:lang w:eastAsia="zh-CN"/>
        </w:rPr>
        <w:t>February 26</w:t>
      </w:r>
      <w:r w:rsidR="005E4283" w:rsidRPr="005E4283">
        <w:rPr>
          <w:rFonts w:eastAsia="SimSun" w:cs="Arial" w:hint="eastAsia"/>
          <w:b/>
          <w:bCs/>
          <w:sz w:val="24"/>
          <w:vertAlign w:val="superscript"/>
          <w:lang w:eastAsia="zh-CN"/>
        </w:rPr>
        <w:t>th</w:t>
      </w:r>
      <w:r w:rsidR="005E4283" w:rsidRPr="005E4283">
        <w:rPr>
          <w:rFonts w:eastAsia="SimSun" w:cs="Arial"/>
          <w:b/>
          <w:bCs/>
          <w:sz w:val="24"/>
          <w:lang w:eastAsia="zh-CN"/>
        </w:rPr>
        <w:t xml:space="preserve"> – March 1</w:t>
      </w:r>
      <w:r w:rsidR="005E4283" w:rsidRPr="005E4283">
        <w:rPr>
          <w:rFonts w:eastAsia="SimSun" w:cs="Arial"/>
          <w:b/>
          <w:bCs/>
          <w:sz w:val="24"/>
          <w:vertAlign w:val="superscript"/>
          <w:lang w:eastAsia="zh-CN"/>
        </w:rPr>
        <w:t>st</w:t>
      </w:r>
      <w:r w:rsidR="005E4283" w:rsidRPr="005E4283">
        <w:rPr>
          <w:rFonts w:eastAsia="SimSun" w:cs="Arial"/>
          <w:b/>
          <w:bCs/>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28C9C71F" w:rsidR="001F252D" w:rsidRDefault="000B693E" w:rsidP="008C68B3">
            <w:pPr>
              <w:pStyle w:val="CRCoverPage"/>
              <w:spacing w:after="0"/>
              <w:jc w:val="center"/>
              <w:rPr>
                <w:noProof/>
              </w:rPr>
            </w:pPr>
            <w:r w:rsidRPr="000B693E">
              <w:rPr>
                <w:rFonts w:hint="eastAsia"/>
                <w:b/>
                <w:noProof/>
                <w:color w:val="FF0000"/>
                <w:sz w:val="32"/>
              </w:rPr>
              <w:t>DRAFT</w:t>
            </w:r>
            <w:r w:rsidRPr="000B693E">
              <w:rPr>
                <w:b/>
                <w:noProof/>
                <w:sz w:val="32"/>
              </w:rPr>
              <w:t xml:space="preserve"> </w:t>
            </w:r>
            <w:r w:rsidR="001F252D">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23D45FEE" w:rsidR="001F252D" w:rsidRPr="00410371" w:rsidRDefault="005B05E2" w:rsidP="00270275">
            <w:pPr>
              <w:pStyle w:val="CRCoverPage"/>
              <w:spacing w:after="0"/>
              <w:ind w:right="281"/>
              <w:jc w:val="right"/>
              <w:rPr>
                <w:b/>
                <w:noProof/>
                <w:sz w:val="28"/>
              </w:rPr>
            </w:pPr>
            <w:r>
              <w:rPr>
                <w:b/>
                <w:noProof/>
                <w:sz w:val="28"/>
              </w:rPr>
              <w:t>3</w:t>
            </w:r>
            <w:r w:rsidR="00B70B80">
              <w:rPr>
                <w:b/>
                <w:noProof/>
                <w:sz w:val="28"/>
              </w:rPr>
              <w:t>8</w:t>
            </w:r>
            <w:r w:rsidR="00AD34F7">
              <w:rPr>
                <w:b/>
                <w:noProof/>
                <w:sz w:val="28"/>
              </w:rPr>
              <w:t>.</w:t>
            </w:r>
            <w:r w:rsidR="00270275">
              <w:rPr>
                <w:b/>
                <w:noProof/>
                <w:sz w:val="28"/>
              </w:rPr>
              <w:t>2</w:t>
            </w:r>
            <w:r>
              <w:rPr>
                <w:b/>
                <w:noProof/>
                <w:sz w:val="28"/>
              </w:rPr>
              <w:t>1</w:t>
            </w:r>
            <w:r w:rsidR="001D144F">
              <w:rPr>
                <w:b/>
                <w:noProof/>
                <w:sz w:val="28"/>
              </w:rPr>
              <w:t>3</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19898BF0" w:rsidR="001F252D" w:rsidRPr="00CC22DC" w:rsidRDefault="000B693E" w:rsidP="00CC22DC">
            <w:pPr>
              <w:pStyle w:val="CRCoverPage"/>
              <w:spacing w:after="0"/>
              <w:jc w:val="center"/>
              <w:rPr>
                <w:rFonts w:eastAsia="新細明體"/>
                <w:noProof/>
                <w:lang w:eastAsia="zh-TW"/>
              </w:rPr>
            </w:pPr>
            <w:r>
              <w:rPr>
                <w:b/>
                <w:bCs/>
                <w:sz w:val="28"/>
                <w:szCs w:val="28"/>
              </w:rPr>
              <w:t>-</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1F82678" w:rsidR="001F252D" w:rsidRPr="00410371" w:rsidRDefault="00C007C9" w:rsidP="008C68B3">
            <w:pPr>
              <w:pStyle w:val="CRCoverPage"/>
              <w:spacing w:after="0"/>
              <w:jc w:val="center"/>
              <w:rPr>
                <w:b/>
                <w:noProof/>
              </w:rPr>
            </w:pPr>
            <w:r>
              <w:rPr>
                <w:b/>
                <w:bCs/>
                <w:sz w:val="28"/>
                <w:szCs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67CD1DAB" w:rsidR="001F252D" w:rsidRPr="00410371" w:rsidRDefault="005E4283" w:rsidP="005E4283">
            <w:pPr>
              <w:pStyle w:val="CRCoverPage"/>
              <w:spacing w:after="0"/>
              <w:jc w:val="center"/>
              <w:rPr>
                <w:noProof/>
                <w:sz w:val="28"/>
              </w:rPr>
            </w:pPr>
            <w:r>
              <w:rPr>
                <w:b/>
                <w:noProof/>
                <w:sz w:val="28"/>
              </w:rPr>
              <w:t>18</w:t>
            </w:r>
            <w:r w:rsidR="001F252D">
              <w:rPr>
                <w:b/>
                <w:noProof/>
                <w:sz w:val="28"/>
              </w:rPr>
              <w:t>.</w:t>
            </w:r>
            <w:r>
              <w:rPr>
                <w:b/>
                <w:noProof/>
                <w:sz w:val="28"/>
              </w:rPr>
              <w:t>1</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DE39E8B" w:rsidR="001F252D" w:rsidRPr="00270275" w:rsidRDefault="00C66080" w:rsidP="005E4283">
            <w:pPr>
              <w:pStyle w:val="CRCoverPage"/>
              <w:spacing w:after="0"/>
              <w:ind w:left="100"/>
              <w:rPr>
                <w:rFonts w:cs="Arial"/>
                <w:noProof/>
                <w:lang w:eastAsia="zh-TW"/>
              </w:rPr>
            </w:pPr>
            <w:r w:rsidRPr="00C66080">
              <w:rPr>
                <w:rFonts w:cs="Arial"/>
                <w:color w:val="000000"/>
              </w:rPr>
              <w:t xml:space="preserve">Correction </w:t>
            </w:r>
            <w:r w:rsidR="005E4283">
              <w:rPr>
                <w:rFonts w:cs="Arial"/>
                <w:color w:val="000000"/>
              </w:rPr>
              <w:t>for SPS PDSCH regarding eRedC</w:t>
            </w:r>
            <w:r w:rsidR="00D31879">
              <w:rPr>
                <w:rFonts w:cs="Arial"/>
                <w:color w:val="000000"/>
              </w:rPr>
              <w:t>ap</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Pr="00270275" w:rsidRDefault="001F252D" w:rsidP="008C68B3">
            <w:pPr>
              <w:pStyle w:val="CRCoverPage"/>
              <w:spacing w:after="0"/>
              <w:rPr>
                <w:rFonts w:cs="Arial"/>
                <w:noProof/>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F647778" w:rsidR="001F252D" w:rsidRPr="00270275" w:rsidRDefault="00B071BE" w:rsidP="000B693E">
            <w:pPr>
              <w:pStyle w:val="CRCoverPage"/>
              <w:spacing w:after="0"/>
              <w:ind w:left="100"/>
              <w:jc w:val="both"/>
              <w:rPr>
                <w:rFonts w:cs="Arial"/>
                <w:noProof/>
              </w:rPr>
            </w:pPr>
            <w:r>
              <w:t>ASUSTeK</w:t>
            </w:r>
            <w:r w:rsidR="008A19D3" w:rsidRPr="008A19D3" w:rsidDel="00B071BE">
              <w:t xml:space="preserve"> </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6D280FD1" w:rsidR="001F252D" w:rsidRPr="00270275" w:rsidRDefault="001F252D" w:rsidP="008C68B3">
            <w:pPr>
              <w:pStyle w:val="CRCoverPage"/>
              <w:spacing w:after="0"/>
              <w:ind w:left="100"/>
              <w:rPr>
                <w:rFonts w:cs="Arial"/>
                <w:noProof/>
              </w:rPr>
            </w:pPr>
            <w:r w:rsidRPr="00270275">
              <w:rPr>
                <w:rFonts w:cs="Arial"/>
                <w:noProof/>
              </w:rPr>
              <w:t>R</w:t>
            </w:r>
            <w:r w:rsidR="00AD34F7">
              <w:rPr>
                <w:rFonts w:cs="Arial"/>
                <w:noProof/>
              </w:rPr>
              <w:t>1</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Pr="00270275" w:rsidRDefault="001F252D" w:rsidP="008C68B3">
            <w:pPr>
              <w:pStyle w:val="CRCoverPage"/>
              <w:spacing w:after="0"/>
              <w:rPr>
                <w:rFonts w:cs="Arial"/>
                <w:noProof/>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6E34998C" w:rsidR="001F252D" w:rsidRPr="00270275" w:rsidRDefault="005E4283" w:rsidP="008C68B3">
            <w:pPr>
              <w:pStyle w:val="CRCoverPage"/>
              <w:spacing w:after="0"/>
              <w:ind w:left="100"/>
              <w:rPr>
                <w:rFonts w:eastAsiaTheme="minorEastAsia" w:cs="Arial"/>
                <w:noProof/>
                <w:lang w:eastAsia="zh-CN"/>
              </w:rPr>
            </w:pPr>
            <w:r>
              <w:t>NR_redcap_enh-Core</w:t>
            </w:r>
          </w:p>
        </w:tc>
        <w:tc>
          <w:tcPr>
            <w:tcW w:w="326" w:type="dxa"/>
            <w:tcBorders>
              <w:left w:val="nil"/>
            </w:tcBorders>
          </w:tcPr>
          <w:p w14:paraId="3A5C189F" w14:textId="77777777" w:rsidR="001F252D" w:rsidRPr="00270275" w:rsidRDefault="001F252D" w:rsidP="008C68B3">
            <w:pPr>
              <w:pStyle w:val="CRCoverPage"/>
              <w:spacing w:after="0"/>
              <w:ind w:right="100"/>
              <w:rPr>
                <w:noProof/>
              </w:rPr>
            </w:pPr>
          </w:p>
        </w:tc>
        <w:tc>
          <w:tcPr>
            <w:tcW w:w="1417" w:type="dxa"/>
            <w:gridSpan w:val="3"/>
            <w:tcBorders>
              <w:left w:val="nil"/>
            </w:tcBorders>
          </w:tcPr>
          <w:p w14:paraId="7A2971BC" w14:textId="77777777" w:rsidR="001F252D" w:rsidRPr="00270275" w:rsidRDefault="001F252D" w:rsidP="008C68B3">
            <w:pPr>
              <w:pStyle w:val="CRCoverPage"/>
              <w:spacing w:after="0"/>
              <w:jc w:val="right"/>
              <w:rPr>
                <w:noProof/>
              </w:rPr>
            </w:pPr>
            <w:r w:rsidRPr="00270275">
              <w:rPr>
                <w:b/>
                <w:i/>
                <w:noProof/>
              </w:rPr>
              <w:t>Date:</w:t>
            </w:r>
          </w:p>
        </w:tc>
        <w:tc>
          <w:tcPr>
            <w:tcW w:w="2127" w:type="dxa"/>
            <w:tcBorders>
              <w:right w:val="single" w:sz="4" w:space="0" w:color="auto"/>
            </w:tcBorders>
            <w:shd w:val="pct30" w:color="FFFF00" w:fill="auto"/>
          </w:tcPr>
          <w:p w14:paraId="22FD41AB" w14:textId="7ED30E7C" w:rsidR="001F252D" w:rsidRPr="00270275" w:rsidRDefault="001F252D" w:rsidP="00684B47">
            <w:pPr>
              <w:pStyle w:val="CRCoverPage"/>
              <w:spacing w:after="0"/>
              <w:ind w:left="100"/>
              <w:rPr>
                <w:noProof/>
              </w:rPr>
            </w:pPr>
            <w:r w:rsidRPr="00270275">
              <w:rPr>
                <w:noProof/>
              </w:rPr>
              <w:t>202</w:t>
            </w:r>
            <w:r w:rsidR="005E4283">
              <w:rPr>
                <w:noProof/>
              </w:rPr>
              <w:t>4</w:t>
            </w:r>
            <w:r w:rsidRPr="00270275">
              <w:rPr>
                <w:noProof/>
              </w:rPr>
              <w:t>-</w:t>
            </w:r>
            <w:r w:rsidR="00684B47">
              <w:rPr>
                <w:noProof/>
              </w:rPr>
              <w:t>02</w:t>
            </w:r>
            <w:r w:rsidRPr="00270275">
              <w:rPr>
                <w:noProof/>
              </w:rPr>
              <w:t>-</w:t>
            </w:r>
            <w:r w:rsidR="00684B47">
              <w:rPr>
                <w:noProof/>
              </w:rPr>
              <w:t>1</w:t>
            </w:r>
            <w:r w:rsidR="005E4283">
              <w:rPr>
                <w:noProof/>
              </w:rPr>
              <w:t>6</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2999C589" w:rsidR="001F252D" w:rsidRDefault="000B693E"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04F52858" w:rsidR="001F252D" w:rsidRDefault="001F252D" w:rsidP="0031373F">
            <w:pPr>
              <w:pStyle w:val="CRCoverPage"/>
              <w:spacing w:after="0"/>
              <w:ind w:left="100"/>
              <w:rPr>
                <w:noProof/>
              </w:rPr>
            </w:pPr>
            <w:r>
              <w:rPr>
                <w:noProof/>
              </w:rPr>
              <w:t>Rel-</w:t>
            </w:r>
            <w:r w:rsidR="0031373F" w:rsidRPr="000B231A">
              <w:rPr>
                <w:noProof/>
              </w:rPr>
              <w:t>1</w:t>
            </w:r>
            <w:r w:rsidR="005E4283">
              <w:rPr>
                <w:noProof/>
              </w:rPr>
              <w:t>8</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06B06E34" w:rsidR="00C04B93" w:rsidRPr="000761F0" w:rsidRDefault="00C04B93" w:rsidP="009C4FCC">
            <w:pPr>
              <w:rPr>
                <w:rFonts w:eastAsia="標楷體"/>
                <w:lang w:val="en-US" w:eastAsia="zh-TW"/>
              </w:rPr>
            </w:pPr>
            <w:r>
              <w:rPr>
                <w:rFonts w:eastAsia="標楷體"/>
                <w:lang w:val="en-US" w:eastAsia="zh-TW"/>
              </w:rPr>
              <w:t xml:space="preserve">According to current standard, </w:t>
            </w:r>
            <w:r w:rsidR="00092075">
              <w:rPr>
                <w:rFonts w:eastAsia="新細明體"/>
                <w:lang w:eastAsia="zh-TW"/>
              </w:rPr>
              <w:t xml:space="preserve">a eRedCap UE that </w:t>
            </w:r>
            <w:r w:rsidR="00092075" w:rsidRPr="00C04B93">
              <w:rPr>
                <w:rFonts w:eastAsia="新細明體"/>
                <w:lang w:val="en-US" w:eastAsia="zh-TW"/>
              </w:rPr>
              <w:t>has not indicated FG 48-2</w:t>
            </w:r>
            <w:r w:rsidR="00092075">
              <w:rPr>
                <w:rFonts w:eastAsia="標楷體"/>
                <w:lang w:val="en-US" w:eastAsia="zh-TW"/>
              </w:rPr>
              <w:t xml:space="preserve"> does not expect </w:t>
            </w:r>
            <w:r>
              <w:rPr>
                <w:rFonts w:eastAsia="標楷體"/>
                <w:lang w:val="en-US" w:eastAsia="zh-TW"/>
              </w:rPr>
              <w:t>“</w:t>
            </w:r>
            <w:r w:rsidR="00092075" w:rsidRPr="00092075">
              <w:rPr>
                <w:rFonts w:eastAsia="標楷體"/>
                <w:lang w:eastAsia="zh-TW"/>
              </w:rPr>
              <w:t xml:space="preserve">a PDSCH reception that is </w:t>
            </w:r>
            <w:r>
              <w:rPr>
                <w:rFonts w:eastAsia="標楷體"/>
                <w:lang w:val="en-US" w:eastAsia="zh-TW"/>
              </w:rPr>
              <w:t xml:space="preserve">scheduled by </w:t>
            </w:r>
            <w:r w:rsidR="00F4786E">
              <w:rPr>
                <w:rFonts w:eastAsia="標楷體"/>
                <w:lang w:val="en-US" w:eastAsia="zh-TW"/>
              </w:rPr>
              <w:t xml:space="preserve">a </w:t>
            </w:r>
            <w:r>
              <w:rPr>
                <w:rFonts w:eastAsia="標楷體"/>
                <w:lang w:val="en-US" w:eastAsia="zh-TW"/>
              </w:rPr>
              <w:t>DCI</w:t>
            </w:r>
            <w:r w:rsidR="00F4786E">
              <w:rPr>
                <w:rFonts w:eastAsia="標楷體"/>
                <w:lang w:val="en-US" w:eastAsia="zh-TW"/>
              </w:rPr>
              <w:t xml:space="preserve"> format…</w:t>
            </w:r>
            <w:r>
              <w:rPr>
                <w:rFonts w:eastAsia="標楷體"/>
                <w:lang w:val="en-US" w:eastAsia="zh-TW"/>
              </w:rPr>
              <w:t xml:space="preserve"> </w:t>
            </w:r>
            <w:r w:rsidR="00092075">
              <w:rPr>
                <w:rFonts w:eastAsia="標楷體"/>
                <w:lang w:val="en-US" w:eastAsia="zh-TW"/>
              </w:rPr>
              <w:t xml:space="preserve">more than 25/12 PRBs for </w:t>
            </w:r>
            <w:r w:rsidR="00092075">
              <w:rPr>
                <w:rFonts w:eastAsia="新細明體"/>
                <w:lang w:eastAsia="zh-TW"/>
              </w:rPr>
              <w:t>SCS 15/30kHz</w:t>
            </w:r>
            <w:r w:rsidR="00F4786E">
              <w:rPr>
                <w:rFonts w:eastAsia="新細明體"/>
                <w:lang w:eastAsia="zh-TW"/>
              </w:rPr>
              <w:t>”</w:t>
            </w:r>
            <w:r w:rsidR="00092075">
              <w:rPr>
                <w:rFonts w:eastAsia="標楷體"/>
                <w:lang w:val="en-US" w:eastAsia="zh-TW"/>
              </w:rPr>
              <w:t xml:space="preserve">. </w:t>
            </w:r>
            <w:r>
              <w:rPr>
                <w:rFonts w:eastAsia="標楷體"/>
                <w:lang w:val="en-US" w:eastAsia="zh-TW"/>
              </w:rPr>
              <w:t xml:space="preserve">However, </w:t>
            </w:r>
            <w:r w:rsidR="00092075">
              <w:rPr>
                <w:rFonts w:eastAsia="標楷體"/>
                <w:lang w:val="en-US" w:eastAsia="zh-TW"/>
              </w:rPr>
              <w:t xml:space="preserve">since PDSCH reception </w:t>
            </w:r>
            <w:r w:rsidR="00B50C2A">
              <w:rPr>
                <w:rFonts w:eastAsia="標楷體"/>
                <w:lang w:val="en-US" w:eastAsia="zh-TW"/>
              </w:rPr>
              <w:t>includes</w:t>
            </w:r>
            <w:r w:rsidR="00092075">
              <w:rPr>
                <w:rFonts w:eastAsia="標楷體"/>
                <w:lang w:val="en-US" w:eastAsia="zh-TW"/>
              </w:rPr>
              <w:t xml:space="preserve"> not only </w:t>
            </w:r>
            <w:r w:rsidR="009C4FCC">
              <w:rPr>
                <w:rFonts w:eastAsia="標楷體"/>
                <w:lang w:val="en-US" w:eastAsia="zh-TW"/>
              </w:rPr>
              <w:t xml:space="preserve">PDSCH reception </w:t>
            </w:r>
            <w:r w:rsidR="00092075">
              <w:rPr>
                <w:rFonts w:eastAsia="標楷體"/>
                <w:lang w:val="en-US" w:eastAsia="zh-TW"/>
              </w:rPr>
              <w:t>scheduled by DCI</w:t>
            </w:r>
            <w:r w:rsidR="00F4786E">
              <w:rPr>
                <w:rFonts w:eastAsia="標楷體"/>
                <w:lang w:val="en-US" w:eastAsia="zh-TW"/>
              </w:rPr>
              <w:t xml:space="preserve"> </w:t>
            </w:r>
            <w:r w:rsidR="00B50C2A">
              <w:rPr>
                <w:rFonts w:eastAsia="標楷體"/>
                <w:lang w:val="en-US" w:eastAsia="zh-TW"/>
              </w:rPr>
              <w:t xml:space="preserve">format </w:t>
            </w:r>
            <w:r w:rsidR="00F4786E">
              <w:rPr>
                <w:rFonts w:eastAsia="標楷體"/>
                <w:lang w:val="en-US" w:eastAsia="zh-TW"/>
              </w:rPr>
              <w:t>as captured in standard</w:t>
            </w:r>
            <w:r w:rsidR="00092075">
              <w:rPr>
                <w:rFonts w:eastAsia="標楷體"/>
                <w:lang w:val="en-US" w:eastAsia="zh-TW"/>
              </w:rPr>
              <w:t xml:space="preserve"> but also </w:t>
            </w:r>
            <w:r w:rsidR="00F4786E">
              <w:rPr>
                <w:rFonts w:eastAsia="標楷體"/>
                <w:lang w:val="en-US" w:eastAsia="zh-TW"/>
              </w:rPr>
              <w:t>include</w:t>
            </w:r>
            <w:r w:rsidR="00B50C2A">
              <w:rPr>
                <w:rFonts w:eastAsia="標楷體"/>
                <w:lang w:val="en-US" w:eastAsia="zh-TW"/>
              </w:rPr>
              <w:t>s</w:t>
            </w:r>
            <w:r w:rsidR="00F4786E">
              <w:rPr>
                <w:rFonts w:eastAsia="標楷體"/>
                <w:lang w:val="en-US" w:eastAsia="zh-TW"/>
              </w:rPr>
              <w:t xml:space="preserve"> first </w:t>
            </w:r>
            <w:r w:rsidR="00092075">
              <w:rPr>
                <w:rFonts w:eastAsia="標楷體"/>
                <w:lang w:val="en-US" w:eastAsia="zh-TW"/>
              </w:rPr>
              <w:t xml:space="preserve">SPS PDSCH </w:t>
            </w:r>
            <w:r w:rsidR="00F4786E">
              <w:rPr>
                <w:rFonts w:eastAsia="標楷體"/>
                <w:lang w:val="en-US" w:eastAsia="zh-TW"/>
              </w:rPr>
              <w:t xml:space="preserve">reception activated by DCI </w:t>
            </w:r>
            <w:r w:rsidR="00B50C2A">
              <w:rPr>
                <w:rFonts w:eastAsia="標楷體"/>
                <w:lang w:val="en-US" w:eastAsia="zh-TW"/>
              </w:rPr>
              <w:t xml:space="preserve">format </w:t>
            </w:r>
            <w:r w:rsidR="009C4FCC">
              <w:rPr>
                <w:rFonts w:eastAsia="標楷體"/>
                <w:lang w:val="en-US" w:eastAsia="zh-TW"/>
              </w:rPr>
              <w:t>and</w:t>
            </w:r>
            <w:r w:rsidR="00F4786E">
              <w:rPr>
                <w:rFonts w:eastAsia="標楷體"/>
                <w:lang w:val="en-US" w:eastAsia="zh-TW"/>
              </w:rPr>
              <w:t xml:space="preserve"> SPS PDSCH reception without DCI</w:t>
            </w:r>
            <w:r w:rsidR="00B50C2A">
              <w:rPr>
                <w:rFonts w:eastAsia="標楷體"/>
                <w:lang w:val="en-US" w:eastAsia="zh-TW"/>
              </w:rPr>
              <w:t xml:space="preserve"> format</w:t>
            </w:r>
            <w:r w:rsidR="00F4786E">
              <w:rPr>
                <w:rFonts w:eastAsia="標楷體"/>
                <w:lang w:val="en-US" w:eastAsia="zh-TW"/>
              </w:rPr>
              <w:t xml:space="preserve">, current standard </w:t>
            </w:r>
            <w:r w:rsidR="009C4FCC">
              <w:rPr>
                <w:rFonts w:eastAsia="標楷體"/>
                <w:lang w:val="en-US" w:eastAsia="zh-TW"/>
              </w:rPr>
              <w:t>miss to capture</w:t>
            </w:r>
            <w:r w:rsidR="00F4786E">
              <w:rPr>
                <w:rFonts w:eastAsia="標楷體"/>
                <w:lang w:val="en-US" w:eastAsia="zh-TW"/>
              </w:rPr>
              <w:t xml:space="preserve"> </w:t>
            </w:r>
            <w:r w:rsidR="005374C7">
              <w:rPr>
                <w:rFonts w:eastAsia="標楷體"/>
                <w:lang w:val="en-US" w:eastAsia="zh-TW"/>
              </w:rPr>
              <w:t xml:space="preserve">case of </w:t>
            </w:r>
            <w:bookmarkStart w:id="0" w:name="_GoBack"/>
            <w:bookmarkEnd w:id="0"/>
            <w:r w:rsidR="00F4786E">
              <w:rPr>
                <w:rFonts w:eastAsia="標楷體"/>
                <w:lang w:val="en-US" w:eastAsia="zh-TW"/>
              </w:rPr>
              <w:t>SPS PDSCH reception.</w:t>
            </w:r>
            <w:r w:rsidR="00092075">
              <w:rPr>
                <w:rFonts w:eastAsia="標楷體"/>
                <w:lang w:val="en-US" w:eastAsia="zh-TW"/>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0EDF3D" w14:textId="36A922CD" w:rsidR="00CE1D43" w:rsidRPr="00CE1D43" w:rsidRDefault="00C04B93" w:rsidP="006C095E">
            <w:pPr>
              <w:pStyle w:val="CRCoverPage"/>
              <w:spacing w:after="0"/>
              <w:jc w:val="both"/>
              <w:rPr>
                <w:rFonts w:ascii="Times New Roman" w:eastAsiaTheme="minorEastAsia" w:hAnsi="Times New Roman"/>
                <w:lang w:eastAsia="zh-CN"/>
              </w:rPr>
            </w:pPr>
            <w:r>
              <w:rPr>
                <w:rFonts w:ascii="Times New Roman" w:eastAsia="新細明體" w:hAnsi="Times New Roman"/>
                <w:lang w:eastAsia="zh-TW"/>
              </w:rPr>
              <w:t xml:space="preserve">For a eRedCap UE that </w:t>
            </w:r>
            <w:r w:rsidRPr="00C04B93">
              <w:rPr>
                <w:rFonts w:ascii="Times New Roman" w:eastAsia="新細明體" w:hAnsi="Times New Roman"/>
                <w:lang w:val="en-US" w:eastAsia="zh-TW"/>
              </w:rPr>
              <w:t>has not indicated FG 48-2</w:t>
            </w:r>
            <w:r>
              <w:rPr>
                <w:rFonts w:ascii="Times New Roman" w:eastAsia="新細明體" w:hAnsi="Times New Roman"/>
                <w:lang w:val="en-US" w:eastAsia="zh-TW"/>
              </w:rPr>
              <w:t>, s</w:t>
            </w:r>
            <w:r w:rsidR="00D76A2E">
              <w:rPr>
                <w:rFonts w:ascii="Times New Roman" w:eastAsia="新細明體" w:hAnsi="Times New Roman"/>
                <w:lang w:eastAsia="zh-TW"/>
              </w:rPr>
              <w:t xml:space="preserve">pecify </w:t>
            </w:r>
            <w:r w:rsidR="00E55A9A" w:rsidRPr="00E55A9A">
              <w:rPr>
                <w:rFonts w:ascii="Times New Roman" w:eastAsia="新細明體" w:hAnsi="Times New Roman"/>
                <w:lang w:eastAsia="zh-TW"/>
              </w:rPr>
              <w:t xml:space="preserve">the </w:t>
            </w:r>
            <w:r>
              <w:rPr>
                <w:rFonts w:ascii="Times New Roman" w:eastAsia="新細明體" w:hAnsi="Times New Roman"/>
                <w:lang w:eastAsia="zh-TW"/>
              </w:rPr>
              <w:t xml:space="preserve">eRedCap </w:t>
            </w:r>
            <w:r w:rsidR="00E55A9A" w:rsidRPr="00E55A9A">
              <w:rPr>
                <w:rFonts w:ascii="Times New Roman" w:eastAsia="新細明體" w:hAnsi="Times New Roman"/>
                <w:lang w:eastAsia="zh-TW"/>
              </w:rPr>
              <w:t>UE</w:t>
            </w:r>
            <w:r>
              <w:rPr>
                <w:rFonts w:ascii="Times New Roman" w:eastAsia="新細明體" w:hAnsi="Times New Roman"/>
                <w:lang w:eastAsia="zh-TW"/>
              </w:rPr>
              <w:t xml:space="preserve">’s expection </w:t>
            </w:r>
            <w:r w:rsidR="00092075">
              <w:rPr>
                <w:rFonts w:ascii="Times New Roman" w:eastAsia="新細明體" w:hAnsi="Times New Roman"/>
                <w:lang w:eastAsia="zh-TW"/>
              </w:rPr>
              <w:t xml:space="preserve">to </w:t>
            </w:r>
            <w:r w:rsidR="006C095E">
              <w:rPr>
                <w:rFonts w:ascii="Times New Roman" w:eastAsia="新細明體" w:hAnsi="Times New Roman"/>
                <w:lang w:eastAsia="zh-TW"/>
              </w:rPr>
              <w:t xml:space="preserve">further </w:t>
            </w:r>
            <w:r w:rsidR="00092075">
              <w:rPr>
                <w:rFonts w:ascii="Times New Roman" w:eastAsia="新細明體" w:hAnsi="Times New Roman"/>
                <w:lang w:eastAsia="zh-TW"/>
              </w:rPr>
              <w:t xml:space="preserve">include SPS </w:t>
            </w:r>
            <w:r w:rsidR="00F4786E">
              <w:rPr>
                <w:rFonts w:ascii="Times New Roman" w:eastAsia="新細明體" w:hAnsi="Times New Roman"/>
                <w:lang w:eastAsia="zh-TW"/>
              </w:rPr>
              <w:t>PDSCH reception</w:t>
            </w:r>
            <w:r w:rsidR="00D76A2E">
              <w:rPr>
                <w:rFonts w:ascii="Times New Roman" w:eastAsia="新細明體" w:hAnsi="Times New Roman"/>
                <w:lang w:eastAsia="zh-TW"/>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4671C8" w:rsidRDefault="001F252D" w:rsidP="008C68B3">
            <w:pPr>
              <w:pStyle w:val="CRCoverPage"/>
              <w:spacing w:after="0"/>
              <w:rPr>
                <w:rFonts w:ascii="Times New Roman" w:hAnsi="Times New Roman"/>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7BAB9AE9" w:rsidR="00C04B93" w:rsidRPr="004671C8" w:rsidRDefault="00CE1D43" w:rsidP="00DD66F6">
            <w:pPr>
              <w:pStyle w:val="CRCoverPage"/>
              <w:spacing w:after="0"/>
              <w:jc w:val="both"/>
              <w:rPr>
                <w:rFonts w:ascii="Times New Roman" w:eastAsia="新細明體" w:hAnsi="Times New Roman"/>
                <w:noProof/>
                <w:lang w:eastAsia="zh-TW"/>
              </w:rPr>
            </w:pPr>
            <w:r>
              <w:rPr>
                <w:rFonts w:ascii="Times New Roman" w:eastAsia="新細明體" w:hAnsi="Times New Roman"/>
                <w:lang w:eastAsia="zh-TW"/>
              </w:rPr>
              <w:t xml:space="preserve">UE’s behaviour is not </w:t>
            </w:r>
            <w:r w:rsidR="00C04B93">
              <w:rPr>
                <w:rFonts w:ascii="Times New Roman" w:eastAsia="新細明體" w:hAnsi="Times New Roman"/>
                <w:lang w:eastAsia="zh-TW"/>
              </w:rPr>
              <w:t xml:space="preserve">clear whether a eRedCap UE that </w:t>
            </w:r>
            <w:r w:rsidR="00C04B93" w:rsidRPr="00C04B93">
              <w:rPr>
                <w:rFonts w:ascii="Times New Roman" w:eastAsia="新細明體" w:hAnsi="Times New Roman"/>
                <w:lang w:val="en-US" w:eastAsia="zh-TW"/>
              </w:rPr>
              <w:t>has not indicated FG 48-2</w:t>
            </w:r>
            <w:r w:rsidR="00C04B93">
              <w:rPr>
                <w:rFonts w:ascii="Times New Roman" w:eastAsia="新細明體" w:hAnsi="Times New Roman"/>
                <w:lang w:eastAsia="zh-TW"/>
              </w:rPr>
              <w:t xml:space="preserve"> can process a SPS </w:t>
            </w:r>
            <w:r w:rsidR="00F4786E">
              <w:rPr>
                <w:rFonts w:ascii="Times New Roman" w:eastAsia="新細明體" w:hAnsi="Times New Roman"/>
                <w:lang w:eastAsia="zh-TW"/>
              </w:rPr>
              <w:t>PDSCH reception</w:t>
            </w:r>
            <w:r w:rsidR="00C04B93">
              <w:rPr>
                <w:rFonts w:ascii="Times New Roman" w:eastAsia="新細明體" w:hAnsi="Times New Roman"/>
                <w:lang w:eastAsia="zh-TW"/>
              </w:rPr>
              <w:t xml:space="preserve"> with PRBs larger than 25/12 for SCS 15/30kHz, where the SPS </w:t>
            </w:r>
            <w:r w:rsidR="00F4786E">
              <w:rPr>
                <w:rFonts w:ascii="Times New Roman" w:eastAsia="新細明體" w:hAnsi="Times New Roman"/>
                <w:lang w:eastAsia="zh-TW"/>
              </w:rPr>
              <w:t>PDSCH reception</w:t>
            </w:r>
            <w:r w:rsidR="00C04B93">
              <w:rPr>
                <w:rFonts w:ascii="Times New Roman" w:eastAsia="新細明體" w:hAnsi="Times New Roman"/>
                <w:lang w:eastAsia="zh-TW"/>
              </w:rPr>
              <w:t xml:space="preserve"> corresponds to first SPS </w:t>
            </w:r>
            <w:r w:rsidR="00F4786E">
              <w:rPr>
                <w:rFonts w:ascii="Times New Roman" w:eastAsia="新細明體" w:hAnsi="Times New Roman"/>
                <w:lang w:eastAsia="zh-TW"/>
              </w:rPr>
              <w:t>PDSCH reception</w:t>
            </w:r>
            <w:r w:rsidR="00C04B93">
              <w:rPr>
                <w:rFonts w:ascii="Times New Roman" w:eastAsia="新細明體" w:hAnsi="Times New Roman"/>
                <w:lang w:eastAsia="zh-TW"/>
              </w:rPr>
              <w:t xml:space="preserve"> activated by DCI </w:t>
            </w:r>
            <w:r w:rsidR="00454F88">
              <w:rPr>
                <w:rFonts w:ascii="Times New Roman" w:eastAsia="新細明體" w:hAnsi="Times New Roman"/>
                <w:lang w:eastAsia="zh-TW"/>
              </w:rPr>
              <w:t xml:space="preserve">format </w:t>
            </w:r>
            <w:r w:rsidR="00C04B93">
              <w:rPr>
                <w:rFonts w:ascii="Times New Roman" w:eastAsia="新細明體" w:hAnsi="Times New Roman"/>
                <w:lang w:eastAsia="zh-TW"/>
              </w:rPr>
              <w:t xml:space="preserve">or SPS </w:t>
            </w:r>
            <w:r w:rsidR="00F4786E">
              <w:rPr>
                <w:rFonts w:ascii="Times New Roman" w:eastAsia="新細明體" w:hAnsi="Times New Roman"/>
                <w:lang w:eastAsia="zh-TW"/>
              </w:rPr>
              <w:t>PDSCH reception</w:t>
            </w:r>
            <w:r w:rsidR="00C04B93">
              <w:rPr>
                <w:rFonts w:ascii="Times New Roman" w:eastAsia="新細明體" w:hAnsi="Times New Roman"/>
                <w:lang w:eastAsia="zh-TW"/>
              </w:rPr>
              <w:t xml:space="preserve"> without DCI</w:t>
            </w:r>
            <w:r w:rsidR="00454F88">
              <w:rPr>
                <w:rFonts w:ascii="Times New Roman" w:eastAsia="新細明體" w:hAnsi="Times New Roman"/>
                <w:lang w:eastAsia="zh-TW"/>
              </w:rPr>
              <w:t xml:space="preserve"> format</w:t>
            </w:r>
            <w:r>
              <w:rPr>
                <w:rFonts w:ascii="Times New Roman" w:eastAsia="新細明體" w:hAnsi="Times New Roman"/>
                <w:lang w:eastAsia="zh-TW"/>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B98D7E3" w:rsidR="00CE32C0" w:rsidRPr="00294FAC" w:rsidRDefault="005E4283" w:rsidP="00D76A2E">
            <w:pPr>
              <w:pStyle w:val="CRCoverPage"/>
              <w:spacing w:after="0"/>
              <w:rPr>
                <w:rFonts w:eastAsiaTheme="minorEastAsia"/>
                <w:noProof/>
                <w:lang w:eastAsia="zh-CN"/>
              </w:rPr>
            </w:pPr>
            <w:r w:rsidRPr="006527F8">
              <w:t>17.1A</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5F571A01" w:rsidR="001F252D" w:rsidRPr="008544D7" w:rsidRDefault="001F252D" w:rsidP="000B693E">
            <w:pPr>
              <w:pStyle w:val="CRCoverPage"/>
              <w:spacing w:after="0"/>
              <w:jc w:val="both"/>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28373D89" w14:textId="5D4C8943" w:rsidR="00060099" w:rsidRDefault="00060099" w:rsidP="00B629DA">
      <w:pPr>
        <w:jc w:val="center"/>
        <w:rPr>
          <w:rFonts w:eastAsia="新細明體"/>
          <w:lang w:eastAsia="zh-TW"/>
        </w:rPr>
      </w:pPr>
    </w:p>
    <w:p w14:paraId="5C3AC98C" w14:textId="5652E383" w:rsidR="005E4283" w:rsidRDefault="005E4283" w:rsidP="00B629DA">
      <w:pPr>
        <w:jc w:val="center"/>
        <w:rPr>
          <w:rFonts w:eastAsia="新細明體"/>
          <w:lang w:eastAsia="zh-TW"/>
        </w:rPr>
      </w:pPr>
    </w:p>
    <w:p w14:paraId="44EF08C2" w14:textId="212FD119" w:rsidR="005E4283" w:rsidRDefault="005E4283" w:rsidP="00B629DA">
      <w:pPr>
        <w:jc w:val="center"/>
        <w:rPr>
          <w:rFonts w:eastAsia="新細明體"/>
          <w:lang w:eastAsia="zh-TW"/>
        </w:rPr>
      </w:pPr>
    </w:p>
    <w:p w14:paraId="2BBD442D" w14:textId="77777777" w:rsidR="005E4283" w:rsidRPr="005E4283" w:rsidRDefault="005E4283" w:rsidP="005E4283">
      <w:pPr>
        <w:keepNext/>
        <w:keepLines/>
        <w:spacing w:before="180"/>
        <w:ind w:left="1134" w:hanging="1134"/>
        <w:outlineLvl w:val="1"/>
        <w:rPr>
          <w:rFonts w:ascii="Arial" w:eastAsia="SimSun" w:hAnsi="Arial"/>
          <w:sz w:val="32"/>
        </w:rPr>
      </w:pPr>
      <w:bookmarkStart w:id="1" w:name="_Toc156237276"/>
      <w:r w:rsidRPr="005E4283">
        <w:rPr>
          <w:rFonts w:ascii="Arial" w:eastAsia="SimSun" w:hAnsi="Arial"/>
          <w:sz w:val="32"/>
        </w:rPr>
        <w:lastRenderedPageBreak/>
        <w:t>17.1A</w:t>
      </w:r>
      <w:r w:rsidRPr="005E4283">
        <w:rPr>
          <w:rFonts w:ascii="Arial" w:eastAsia="SimSun" w:hAnsi="Arial"/>
          <w:sz w:val="32"/>
        </w:rPr>
        <w:tab/>
        <w:t>Second procedures for RedCap UE</w:t>
      </w:r>
      <w:bookmarkEnd w:id="1"/>
    </w:p>
    <w:p w14:paraId="16ED3077" w14:textId="77777777" w:rsidR="005E4283" w:rsidRPr="005E4283" w:rsidRDefault="005E4283" w:rsidP="005E4283">
      <w:pPr>
        <w:rPr>
          <w:rFonts w:eastAsia="SimSun"/>
          <w:lang w:eastAsia="zh-CN"/>
        </w:rPr>
      </w:pPr>
      <w:r w:rsidRPr="005E4283">
        <w:rPr>
          <w:rFonts w:eastAsia="SimSun"/>
          <w:lang w:eastAsia="zh-CN"/>
        </w:rPr>
        <w:t xml:space="preserve">In this clause, the term 'UE' refers to a RedCap UE that indicates </w:t>
      </w:r>
      <w:r w:rsidRPr="005E4283">
        <w:rPr>
          <w:rFonts w:eastAsia="SimSun"/>
          <w:i/>
          <w:iCs/>
        </w:rPr>
        <w:t>supportOfRedCap-r18</w:t>
      </w:r>
      <w:r w:rsidRPr="005E4283">
        <w:rPr>
          <w:rFonts w:eastAsia="SimSun"/>
          <w:lang w:eastAsia="zh-CN"/>
        </w:rPr>
        <w:t>.</w:t>
      </w:r>
    </w:p>
    <w:p w14:paraId="24690EF6" w14:textId="77777777" w:rsidR="005E4283" w:rsidRPr="005E4283" w:rsidRDefault="005E4283" w:rsidP="005E4283">
      <w:pPr>
        <w:rPr>
          <w:rFonts w:eastAsia="SimSun"/>
          <w:lang w:eastAsia="zh-CN"/>
        </w:rPr>
      </w:pPr>
      <w:r w:rsidRPr="005E4283">
        <w:rPr>
          <w:rFonts w:eastAsia="SimSun"/>
          <w:lang w:val="en-US"/>
        </w:rPr>
        <w:t xml:space="preserve">A UE that has not indicated FG 48-2 does not expect </w:t>
      </w:r>
      <w:r w:rsidRPr="005E4283">
        <w:rPr>
          <w:rFonts w:eastAsia="SimSun"/>
          <w:lang w:eastAsia="zh-CN"/>
        </w:rPr>
        <w:t>to transmit a PUSCH over a bandwidth that is larger than 25 PRBs for 15 kHz SCS, or larger than 12 PRBs for 30 kHz SCS, per hop in a slot.</w:t>
      </w:r>
    </w:p>
    <w:p w14:paraId="6D6FC303" w14:textId="0162E970" w:rsidR="005E4283" w:rsidRPr="005E4283" w:rsidRDefault="005E4283" w:rsidP="005E4283">
      <w:pPr>
        <w:rPr>
          <w:rFonts w:eastAsia="SimSun"/>
          <w:lang w:eastAsia="zh-CN"/>
        </w:rPr>
      </w:pPr>
      <w:r>
        <w:rPr>
          <w:rFonts w:eastAsia="SimSun"/>
          <w:lang w:val="en-US"/>
        </w:rPr>
        <w:t>A</w:t>
      </w:r>
      <w:r w:rsidRPr="005E4283">
        <w:rPr>
          <w:rFonts w:eastAsia="SimSun"/>
          <w:lang w:val="en-US"/>
        </w:rPr>
        <w:t xml:space="preserve"> UE that has not indicated FG 48-2 does not expect to process </w:t>
      </w:r>
      <w:r w:rsidRPr="005E4283">
        <w:rPr>
          <w:rFonts w:eastAsia="SimSun"/>
          <w:lang w:eastAsia="zh-CN"/>
        </w:rPr>
        <w:t>a PDSCH reception that is scheduled by a DCI format with CRC scrambled by a C-RNTI, CS-RNTI, MCS-C-RNTI, G-RNTI for multicast</w:t>
      </w:r>
      <w:del w:id="2" w:author="ASUSTeK" w:date="2024-02-05T16:49:00Z">
        <w:r w:rsidRPr="005E4283" w:rsidDel="000761F0">
          <w:rPr>
            <w:rFonts w:eastAsia="SimSun"/>
            <w:lang w:eastAsia="zh-CN"/>
          </w:rPr>
          <w:delText>,</w:delText>
        </w:r>
      </w:del>
      <w:r w:rsidRPr="005E4283">
        <w:rPr>
          <w:rFonts w:eastAsia="SimSun"/>
          <w:lang w:eastAsia="zh-CN"/>
        </w:rPr>
        <w:t xml:space="preserve"> or G-CS-RNTI</w:t>
      </w:r>
      <w:ins w:id="3" w:author="ASUSTeK" w:date="2024-02-05T16:49:00Z">
        <w:r w:rsidR="000761F0">
          <w:rPr>
            <w:rFonts w:eastAsia="SimSun"/>
            <w:lang w:eastAsia="zh-CN"/>
          </w:rPr>
          <w:t>,</w:t>
        </w:r>
        <w:r w:rsidR="000761F0" w:rsidRPr="000761F0">
          <w:rPr>
            <w:lang w:eastAsia="zh-CN"/>
          </w:rPr>
          <w:t xml:space="preserve"> </w:t>
        </w:r>
        <w:r w:rsidR="000761F0">
          <w:rPr>
            <w:lang w:eastAsia="zh-CN"/>
          </w:rPr>
          <w:t xml:space="preserve">or is </w:t>
        </w:r>
        <w:r w:rsidR="000761F0" w:rsidRPr="0088027F">
          <w:rPr>
            <w:lang w:eastAsia="zh-CN"/>
          </w:rPr>
          <w:t xml:space="preserve">associated with a SPS PDSCH configuration </w:t>
        </w:r>
        <w:r w:rsidR="000761F0">
          <w:rPr>
            <w:lang w:eastAsia="zh-CN"/>
          </w:rPr>
          <w:t>activated</w:t>
        </w:r>
        <w:r w:rsidR="000761F0" w:rsidRPr="006527F8">
          <w:rPr>
            <w:lang w:eastAsia="zh-CN"/>
          </w:rPr>
          <w:t xml:space="preserve"> </w:t>
        </w:r>
        <w:r w:rsidR="000761F0" w:rsidRPr="0088027F">
          <w:rPr>
            <w:lang w:eastAsia="zh-CN"/>
          </w:rPr>
          <w:t>by a DCI format with CRC scrambled by</w:t>
        </w:r>
        <w:r w:rsidR="000761F0" w:rsidRPr="006527F8">
          <w:rPr>
            <w:lang w:eastAsia="zh-CN"/>
          </w:rPr>
          <w:t xml:space="preserve"> </w:t>
        </w:r>
        <w:r w:rsidR="000761F0">
          <w:rPr>
            <w:lang w:eastAsia="zh-CN"/>
          </w:rPr>
          <w:t>CS-RNTI or G-CS-RNTI</w:t>
        </w:r>
      </w:ins>
      <w:r w:rsidRPr="005E4283">
        <w:rPr>
          <w:rFonts w:eastAsia="SimSun"/>
          <w:lang w:eastAsia="zh-CN"/>
        </w:rPr>
        <w:t xml:space="preserve"> over a number of PRBs that is larger than 25 PRBs for 15 kHz SCS, or larger than 12 PRBs for 30 kHz SCS, in a slot.</w:t>
      </w:r>
    </w:p>
    <w:p w14:paraId="73994D83" w14:textId="77777777" w:rsidR="005E4283" w:rsidRPr="005E4283" w:rsidRDefault="005E4283" w:rsidP="005E4283">
      <w:pPr>
        <w:rPr>
          <w:rFonts w:eastAsia="SimSun"/>
          <w:lang w:eastAsia="zh-CN"/>
        </w:rPr>
      </w:pPr>
      <w:r w:rsidRPr="005E4283">
        <w:rPr>
          <w:rFonts w:eastAsia="SimSun"/>
        </w:rPr>
        <w:t xml:space="preserve">A UE </w:t>
      </w:r>
      <w:r w:rsidRPr="005E4283">
        <w:rPr>
          <w:rFonts w:eastAsia="SimSun"/>
          <w:lang w:val="en-US"/>
        </w:rPr>
        <w:t xml:space="preserve">that has not indicated FG 48-2 </w:t>
      </w:r>
      <w:r w:rsidRPr="005E4283">
        <w:rPr>
          <w:rFonts w:eastAsia="SimSun"/>
        </w:rPr>
        <w:t xml:space="preserve">is not required to process </w:t>
      </w:r>
      <w:r w:rsidRPr="005E4283">
        <w:rPr>
          <w:rFonts w:eastAsia="SimSun"/>
          <w:lang w:eastAsia="zh-CN"/>
        </w:rPr>
        <w:t xml:space="preserve">a PDSCH reception in slot </w:t>
      </w:r>
      <m:oMath>
        <m:r>
          <w:rPr>
            <w:rFonts w:ascii="Cambria Math" w:eastAsia="SimSun" w:hAnsi="Cambria Math"/>
            <w:lang w:eastAsia="zh-CN"/>
          </w:rPr>
          <m:t>n</m:t>
        </m:r>
      </m:oMath>
      <w:r w:rsidRPr="005E4283">
        <w:rPr>
          <w:rFonts w:eastAsia="SimSun"/>
        </w:rPr>
        <w:t xml:space="preserve"> </w:t>
      </w:r>
      <w:r w:rsidRPr="005E4283">
        <w:rPr>
          <w:rFonts w:eastAsia="SimSun"/>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eastAsia="SimSun" w:hAnsi="Cambria Math"/>
            <w:lang w:eastAsia="zh-CN"/>
          </w:rPr>
          <m:t>n+1</m:t>
        </m:r>
      </m:oMath>
      <w:r w:rsidRPr="005E4283">
        <w:rPr>
          <w:rFonts w:eastAsia="SimSun"/>
          <w:lang w:eastAsia="zh-CN"/>
        </w:rPr>
        <w:t>.</w:t>
      </w:r>
    </w:p>
    <w:p w14:paraId="5B3F8B81" w14:textId="77777777" w:rsidR="005E4283" w:rsidRPr="005E4283" w:rsidRDefault="005E4283" w:rsidP="005E4283">
      <w:pPr>
        <w:rPr>
          <w:rFonts w:eastAsia="SimSun"/>
          <w:lang w:eastAsia="zh-CN"/>
        </w:rPr>
      </w:pPr>
      <w:r w:rsidRPr="005E4283">
        <w:rPr>
          <w:rFonts w:eastAsia="SimSun"/>
        </w:rPr>
        <w:t xml:space="preserve">A UE is not required to process </w:t>
      </w:r>
      <w:r w:rsidRPr="005E4283">
        <w:rPr>
          <w:rFonts w:eastAsia="SimSun"/>
          <w:lang w:eastAsia="zh-CN"/>
        </w:rPr>
        <w:t>a PDSCH reception that is scheduled by a DCI format with CRC scrambled by a TC-RNTI over a number of PRBs that is larger than 25 PRBs for 15 kHz SCS, or larger than 12 PRBs for 30 kHz SCS, in a slot.</w:t>
      </w:r>
    </w:p>
    <w:p w14:paraId="2FD7C9E0" w14:textId="77777777" w:rsidR="005E4283" w:rsidRPr="005E4283" w:rsidRDefault="005E4283" w:rsidP="005E4283">
      <w:pPr>
        <w:rPr>
          <w:rFonts w:eastAsia="新細明體"/>
          <w:kern w:val="2"/>
          <w:lang w:eastAsia="zh-TW"/>
        </w:rPr>
      </w:pPr>
      <w:r w:rsidRPr="005E4283">
        <w:rPr>
          <w:rFonts w:eastAsia="新細明體"/>
          <w:kern w:val="2"/>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04687371" w14:textId="77777777" w:rsidR="005E4283" w:rsidRPr="005E4283" w:rsidRDefault="005E4283" w:rsidP="005E4283">
      <w:pPr>
        <w:rPr>
          <w:rFonts w:eastAsia="SimSun"/>
          <w:lang w:val="en-US"/>
        </w:rPr>
      </w:pPr>
      <w:r w:rsidRPr="005E4283">
        <w:rPr>
          <w:rFonts w:eastAsia="SimSun"/>
          <w:lang w:val="en-US"/>
        </w:rPr>
        <w:t xml:space="preserve">When </w:t>
      </w:r>
    </w:p>
    <w:p w14:paraId="36215A18" w14:textId="77777777" w:rsidR="005E4283" w:rsidRPr="005E4283" w:rsidRDefault="005E4283" w:rsidP="005E4283">
      <w:pPr>
        <w:ind w:left="568" w:hanging="284"/>
        <w:rPr>
          <w:rFonts w:eastAsia="SimSun"/>
          <w:lang w:val="x-none" w:eastAsia="zh-CN"/>
        </w:rPr>
      </w:pPr>
      <w:r w:rsidRPr="005E4283">
        <w:rPr>
          <w:rFonts w:eastAsia="SimSun"/>
          <w:lang w:val="x-none"/>
        </w:rPr>
        <w:t>-</w:t>
      </w:r>
      <w:r w:rsidRPr="005E4283">
        <w:rPr>
          <w:rFonts w:eastAsia="SimSun"/>
          <w:lang w:val="x-none"/>
        </w:rPr>
        <w:tab/>
        <w:t xml:space="preserve">a UE receives a PDSCH scheduled by a DCI format with CRC scrambled by a RA-RNTI or a MsgB-RNTI over a </w:t>
      </w:r>
      <w:r w:rsidRPr="005E4283">
        <w:rPr>
          <w:rFonts w:eastAsia="SimSun"/>
          <w:lang w:val="x-none" w:eastAsia="zh-CN"/>
        </w:rPr>
        <w:t>number of PRBs that is</w:t>
      </w:r>
      <w:r w:rsidRPr="005E4283">
        <w:rPr>
          <w:rFonts w:eastAsia="SimSun"/>
          <w:lang w:val="x-none"/>
        </w:rPr>
        <w:t xml:space="preserve"> larger</w:t>
      </w:r>
      <w:r w:rsidRPr="005E4283">
        <w:rPr>
          <w:rFonts w:eastAsia="SimSun"/>
          <w:lang w:val="x-none" w:eastAsia="zh-CN"/>
        </w:rPr>
        <w:t xml:space="preserve"> than 25 PRBs for 15 kHz SCS or larger than 12 PRBs for 30 kHz SCS, and </w:t>
      </w:r>
    </w:p>
    <w:p w14:paraId="388A0C5B" w14:textId="77777777" w:rsidR="005E4283" w:rsidRPr="005E4283" w:rsidRDefault="005E4283" w:rsidP="005E4283">
      <w:pPr>
        <w:ind w:left="568" w:hanging="284"/>
        <w:rPr>
          <w:rFonts w:eastAsia="SimSun"/>
          <w:lang w:val="x-none" w:eastAsia="zh-CN"/>
        </w:rPr>
      </w:pPr>
      <w:r w:rsidRPr="005E4283">
        <w:rPr>
          <w:rFonts w:eastAsia="SimSun"/>
          <w:lang w:val="x-none"/>
        </w:rPr>
        <w:t>-</w:t>
      </w:r>
      <w:r w:rsidRPr="005E4283">
        <w:rPr>
          <w:rFonts w:eastAsia="SimSun"/>
          <w:lang w:val="x-none"/>
        </w:rPr>
        <w:tab/>
      </w:r>
      <w:r w:rsidRPr="005E4283">
        <w:rPr>
          <w:rFonts w:eastAsia="SimSun"/>
          <w:lang w:val="x-none" w:eastAsia="zh-CN"/>
        </w:rPr>
        <w:t xml:space="preserve">the PDSCH includes a RAR message with an RAR UL grant scheduling a Msg3 PUSCH transmission from the UE, as described in Clauses 8.2 and 8.2A </w:t>
      </w:r>
    </w:p>
    <w:p w14:paraId="2308DD65" w14:textId="77777777" w:rsidR="005E4283" w:rsidRPr="005E4283" w:rsidRDefault="005E4283" w:rsidP="005E4283">
      <w:pPr>
        <w:rPr>
          <w:rFonts w:eastAsia="SimSun"/>
          <w:lang w:val="en-US"/>
        </w:rPr>
      </w:pPr>
      <w:r w:rsidRPr="005E4283">
        <w:rPr>
          <w:rFonts w:eastAsia="SimSun"/>
          <w:lang w:eastAsia="zh-CN"/>
        </w:rPr>
        <w:t xml:space="preserve">the UE transmits the Msg3 PUSCH if </w:t>
      </w:r>
      <w:r w:rsidRPr="005E4283">
        <w:rPr>
          <w:rFonts w:eastAsia="SimSun"/>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5E4283">
        <w:rPr>
          <w:rFonts w:eastAsia="SimSun"/>
        </w:rPr>
        <w:t xml:space="preserve"> </w:t>
      </w:r>
      <w:r w:rsidRPr="005E4283">
        <w:rPr>
          <w:rFonts w:eastAsia="SimSun"/>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5E4283">
        <w:rPr>
          <w:rFonts w:eastAsia="SimSun"/>
          <w:kern w:val="2"/>
        </w:rPr>
        <w:t xml:space="preserve"> msec for 30 kHz SCS </w:t>
      </w:r>
      <w:r w:rsidRPr="005E4283">
        <w:rPr>
          <w:rFonts w:eastAsia="Calibri"/>
        </w:rPr>
        <w:t xml:space="preserve">where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oMath>
      <w:r w:rsidRPr="005E4283">
        <w:rPr>
          <w:rFonts w:eastAsia="Calibri"/>
        </w:rPr>
        <w:t xml:space="preserve"> </w:t>
      </w:r>
      <w:r w:rsidRPr="005E4283">
        <w:rPr>
          <w:rFonts w:eastAsia="SimSun"/>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5E4283">
        <w:rPr>
          <w:rFonts w:eastAsia="SimSun"/>
        </w:rPr>
        <w:t xml:space="preserve"> are defined in clause 8.3; otherwise, the UE behaviour </w:t>
      </w:r>
      <w:r w:rsidRPr="005E4283">
        <w:rPr>
          <w:rFonts w:eastAsia="SimSun"/>
          <w:bCs/>
          <w:kern w:val="32"/>
          <w:lang w:val="en-US" w:eastAsia="zh-CN"/>
        </w:rPr>
        <w:t>is based on UE implementation</w:t>
      </w:r>
      <w:r w:rsidRPr="005E4283">
        <w:rPr>
          <w:rFonts w:eastAsia="SimSun"/>
          <w:lang w:val="en-US"/>
        </w:rPr>
        <w:t>.</w:t>
      </w:r>
    </w:p>
    <w:p w14:paraId="26223978" w14:textId="77777777" w:rsidR="005E4283" w:rsidRPr="005E4283" w:rsidRDefault="005E4283" w:rsidP="005E4283">
      <w:pPr>
        <w:rPr>
          <w:rFonts w:eastAsia="SimSun"/>
          <w:lang w:val="en-US"/>
        </w:rPr>
      </w:pPr>
      <w:r w:rsidRPr="005E4283">
        <w:rPr>
          <w:rFonts w:eastAsia="SimSun"/>
          <w:lang w:val="en-US"/>
        </w:rPr>
        <w:t xml:space="preserve">When </w:t>
      </w:r>
    </w:p>
    <w:p w14:paraId="0A0378E7" w14:textId="77777777" w:rsidR="005E4283" w:rsidRPr="005E4283" w:rsidRDefault="005E4283" w:rsidP="005E4283">
      <w:pPr>
        <w:ind w:left="568" w:hanging="284"/>
        <w:rPr>
          <w:rFonts w:eastAsia="SimSun"/>
          <w:lang w:val="x-none" w:eastAsia="zh-CN"/>
        </w:rPr>
      </w:pPr>
      <w:r w:rsidRPr="005E4283">
        <w:rPr>
          <w:rFonts w:eastAsia="SimSun"/>
          <w:lang w:val="x-none"/>
        </w:rPr>
        <w:t>-</w:t>
      </w:r>
      <w:r w:rsidRPr="005E4283">
        <w:rPr>
          <w:rFonts w:eastAsia="SimSun"/>
          <w:lang w:val="x-none"/>
        </w:rPr>
        <w:tab/>
      </w:r>
      <w:r w:rsidRPr="005E4283">
        <w:rPr>
          <w:rFonts w:eastAsia="SimSun"/>
          <w:lang w:val="en-US"/>
        </w:rPr>
        <w:t xml:space="preserve">a UE receives a PDSCH scheduled by a DCI format with CRC scrambled by a RA-RNTI or a MsgB-RNTI over </w:t>
      </w:r>
      <w:r w:rsidRPr="005E4283">
        <w:rPr>
          <w:rFonts w:eastAsia="SimSun"/>
          <w:lang w:val="x-none" w:eastAsia="zh-CN"/>
        </w:rPr>
        <w:t xml:space="preserve">a number of PRBs that is larger than 25 PRBs for 15 kHz SCS or larger than 12 PRBs for 30 kHz SCS, and </w:t>
      </w:r>
    </w:p>
    <w:p w14:paraId="4241F442" w14:textId="77777777" w:rsidR="005E4283" w:rsidRPr="005E4283" w:rsidRDefault="005E4283" w:rsidP="005E4283">
      <w:pPr>
        <w:ind w:left="568" w:hanging="284"/>
        <w:rPr>
          <w:rFonts w:eastAsia="SimSun"/>
          <w:lang w:val="x-none" w:eastAsia="zh-CN"/>
        </w:rPr>
      </w:pPr>
      <w:r w:rsidRPr="005E4283">
        <w:rPr>
          <w:rFonts w:eastAsia="SimSun"/>
          <w:lang w:val="x-none"/>
        </w:rPr>
        <w:t>-</w:t>
      </w:r>
      <w:r w:rsidRPr="005E4283">
        <w:rPr>
          <w:rFonts w:eastAsia="SimSun"/>
          <w:lang w:val="x-none"/>
        </w:rPr>
        <w:tab/>
      </w:r>
      <w:r w:rsidRPr="005E4283">
        <w:rPr>
          <w:rFonts w:eastAsia="SimSun"/>
          <w:lang w:val="x-none" w:eastAsia="zh-CN"/>
        </w:rPr>
        <w:t>the UE does not correctly receive the transport block provided by the PDSCH, or</w:t>
      </w:r>
      <w:r w:rsidRPr="005E4283">
        <w:rPr>
          <w:rFonts w:eastAsia="SimSun"/>
          <w:lang w:val="x-none"/>
        </w:rPr>
        <w:t xml:space="preserve"> if the higher layers at the UE do not identify a RAPID associated with a corresponding PRACH transmission from the UE</w:t>
      </w:r>
    </w:p>
    <w:p w14:paraId="7744669C" w14:textId="77777777" w:rsidR="005E4283" w:rsidRPr="005E4283" w:rsidRDefault="005E4283" w:rsidP="005E4283">
      <w:pPr>
        <w:rPr>
          <w:rFonts w:eastAsia="SimSun"/>
          <w:lang w:val="en-US"/>
        </w:rPr>
      </w:pPr>
      <w:r w:rsidRPr="005E4283">
        <w:rPr>
          <w:rFonts w:eastAsia="SimSun"/>
          <w:lang w:eastAsia="zh-CN"/>
        </w:rPr>
        <w:t xml:space="preserve">if requested by higher layers, the UE </w:t>
      </w:r>
      <w:r w:rsidRPr="005E4283">
        <w:rPr>
          <w:rFonts w:eastAsia="DengXian"/>
        </w:rPr>
        <w:t>shall be ready</w:t>
      </w:r>
      <w:r w:rsidRPr="005E4283">
        <w:rPr>
          <w:rFonts w:eastAsia="SimSun"/>
        </w:rPr>
        <w:t xml:space="preserve"> to transmit a PRACH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+1.75</m:t>
        </m:r>
      </m:oMath>
      <w:r w:rsidRPr="005E4283">
        <w:rPr>
          <w:rFonts w:eastAsia="SimSun"/>
        </w:rPr>
        <w:t xml:space="preserve"> </w:t>
      </w:r>
      <w:r w:rsidRPr="005E4283">
        <w:rPr>
          <w:rFonts w:eastAsia="SimSun"/>
          <w:lang w:val="en-US"/>
        </w:rPr>
        <w:t xml:space="preserve">msec for 15 kHz SCS, or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+1.25</m:t>
        </m:r>
      </m:oMath>
      <w:r w:rsidRPr="005E4283">
        <w:rPr>
          <w:rFonts w:eastAsia="SimSun"/>
        </w:rPr>
        <w:t xml:space="preserve"> </w:t>
      </w:r>
      <w:r w:rsidRPr="005E4283">
        <w:rPr>
          <w:rFonts w:eastAsia="SimSun"/>
          <w:lang w:val="en-US"/>
        </w:rPr>
        <w:t>msec for 30 kHz SCS,</w:t>
      </w:r>
      <w:r w:rsidRPr="005E4283">
        <w:rPr>
          <w:rFonts w:eastAsia="SimSun"/>
        </w:rPr>
        <w:t xml:space="preserve"> after the last symbol of the PDSCH reception, or after the last symbol of the window as described in Clauses 8.2 and 8.2A</w:t>
      </w:r>
      <w:r w:rsidRPr="005E4283">
        <w:rPr>
          <w:rFonts w:eastAsia="SimSun"/>
          <w:lang w:val="en-US"/>
        </w:rPr>
        <w:t>.</w:t>
      </w:r>
    </w:p>
    <w:p w14:paraId="16215853" w14:textId="77777777" w:rsidR="005E4283" w:rsidRPr="005E4283" w:rsidRDefault="005E4283" w:rsidP="005E4283">
      <w:pPr>
        <w:rPr>
          <w:rFonts w:eastAsia="SimSun"/>
          <w:lang w:val="en-US"/>
        </w:rPr>
      </w:pPr>
      <w:r w:rsidRPr="005E4283">
        <w:rPr>
          <w:rFonts w:eastAsia="SimSun"/>
          <w:lang w:val="en-US"/>
        </w:rPr>
        <w:t xml:space="preserve">When </w:t>
      </w:r>
    </w:p>
    <w:p w14:paraId="18462020" w14:textId="77777777" w:rsidR="005E4283" w:rsidRPr="005E4283" w:rsidRDefault="005E4283" w:rsidP="005E4283">
      <w:pPr>
        <w:ind w:left="568" w:hanging="284"/>
        <w:rPr>
          <w:rFonts w:eastAsia="SimSun"/>
          <w:lang w:val="x-none" w:eastAsia="zh-CN"/>
        </w:rPr>
      </w:pPr>
      <w:r w:rsidRPr="005E4283">
        <w:rPr>
          <w:rFonts w:eastAsia="SimSun"/>
          <w:lang w:val="x-none"/>
        </w:rPr>
        <w:t>-</w:t>
      </w:r>
      <w:r w:rsidRPr="005E4283">
        <w:rPr>
          <w:rFonts w:eastAsia="SimSun"/>
          <w:lang w:val="x-none"/>
        </w:rPr>
        <w:tab/>
      </w:r>
      <w:r w:rsidRPr="005E4283">
        <w:rPr>
          <w:rFonts w:eastAsia="SimSun"/>
          <w:lang w:val="en-US"/>
        </w:rPr>
        <w:t xml:space="preserve">a UE receives a PDSCH scheduled by a DCI format with CRC scrambled by MsgB-RNTI over </w:t>
      </w:r>
      <w:r w:rsidRPr="005E4283">
        <w:rPr>
          <w:rFonts w:eastAsia="SimSun"/>
          <w:lang w:val="x-none" w:eastAsia="zh-CN"/>
        </w:rPr>
        <w:t xml:space="preserve">a number of PRBs that is larger than 25 PRBs for 15 kHz SCS or larger than 12 PRBs for 30 kHz SCS, and </w:t>
      </w:r>
    </w:p>
    <w:p w14:paraId="554B3966" w14:textId="77777777" w:rsidR="005E4283" w:rsidRPr="005E4283" w:rsidRDefault="005E4283" w:rsidP="005E4283">
      <w:pPr>
        <w:ind w:left="568" w:hanging="284"/>
        <w:rPr>
          <w:rFonts w:eastAsia="SimSun"/>
          <w:lang w:val="x-none" w:eastAsia="zh-CN"/>
        </w:rPr>
      </w:pPr>
      <w:r w:rsidRPr="005E4283">
        <w:rPr>
          <w:rFonts w:eastAsia="SimSun"/>
          <w:lang w:val="x-none"/>
        </w:rPr>
        <w:t>-</w:t>
      </w:r>
      <w:r w:rsidRPr="005E4283">
        <w:rPr>
          <w:rFonts w:eastAsia="SimSun"/>
          <w:lang w:val="x-none"/>
        </w:rPr>
        <w:tab/>
      </w:r>
      <w:r w:rsidRPr="005E4283">
        <w:rPr>
          <w:rFonts w:eastAsia="SimSun"/>
          <w:lang w:val="x-none" w:eastAsia="zh-CN"/>
        </w:rPr>
        <w:t xml:space="preserve">the PDSCH includes a RAR message that </w:t>
      </w:r>
      <w:r w:rsidRPr="005E4283">
        <w:rPr>
          <w:rFonts w:eastAsia="SimSun"/>
          <w:lang w:val="x-none"/>
        </w:rPr>
        <w:t xml:space="preserve">is for </w:t>
      </w:r>
      <w:r w:rsidRPr="005E4283">
        <w:rPr>
          <w:rFonts w:eastAsia="Calibri"/>
          <w:lang w:val="x-none"/>
        </w:rPr>
        <w:t>successRAR</w:t>
      </w:r>
      <w:r w:rsidRPr="005E4283">
        <w:rPr>
          <w:rFonts w:eastAsia="SimSun"/>
          <w:lang w:val="x-none" w:eastAsia="zh-CN"/>
        </w:rPr>
        <w:t xml:space="preserve"> for the UE as described in Clause 8.2A </w:t>
      </w:r>
    </w:p>
    <w:p w14:paraId="41E5ECB9" w14:textId="77777777" w:rsidR="005E4283" w:rsidRPr="005E4283" w:rsidRDefault="005E4283" w:rsidP="005E4283">
      <w:pPr>
        <w:rPr>
          <w:rFonts w:eastAsia="SimSun"/>
          <w:lang w:val="en-US"/>
        </w:rPr>
      </w:pPr>
      <w:r w:rsidRPr="005E4283">
        <w:rPr>
          <w:rFonts w:eastAsia="SimSun"/>
          <w:lang w:eastAsia="zh-CN"/>
        </w:rPr>
        <w:t xml:space="preserve">the UE transmits a PUCCH with HARQ-ACK information if </w:t>
      </w:r>
      <w:r w:rsidRPr="005E4283">
        <w:rPr>
          <w:rFonts w:eastAsia="SimSun"/>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5E4283">
        <w:rPr>
          <w:rFonts w:eastAsia="SimSun"/>
        </w:rPr>
        <w:t xml:space="preserve"> </w:t>
      </w:r>
      <w:r w:rsidRPr="005E4283">
        <w:rPr>
          <w:rFonts w:eastAsia="SimSun"/>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5E4283">
        <w:rPr>
          <w:rFonts w:eastAsia="SimSun"/>
          <w:kern w:val="2"/>
        </w:rPr>
        <w:t xml:space="preserve"> msec for 30 kHz SCS</w:t>
      </w:r>
      <w:r w:rsidRPr="005E4283">
        <w:rPr>
          <w:rFonts w:eastAsia="SimSun"/>
        </w:rPr>
        <w:t xml:space="preserve">; otherwise, the UE behaviour </w:t>
      </w:r>
      <w:r w:rsidRPr="005E4283">
        <w:rPr>
          <w:rFonts w:eastAsia="SimSun"/>
          <w:bCs/>
          <w:kern w:val="32"/>
          <w:lang w:val="en-US" w:eastAsia="zh-CN"/>
        </w:rPr>
        <w:t>is based on UE implementation</w:t>
      </w:r>
      <w:r w:rsidRPr="005E4283">
        <w:rPr>
          <w:rFonts w:eastAsia="SimSun"/>
          <w:lang w:val="en-US"/>
        </w:rPr>
        <w:t>.</w:t>
      </w:r>
    </w:p>
    <w:p w14:paraId="277EE774" w14:textId="77777777" w:rsidR="0018310B" w:rsidRPr="00684B47" w:rsidRDefault="0018310B" w:rsidP="0018310B">
      <w:pPr>
        <w:jc w:val="center"/>
        <w:rPr>
          <w:rFonts w:eastAsia="新細明體"/>
          <w:lang w:eastAsia="zh-TW"/>
        </w:rPr>
      </w:pPr>
      <w:r w:rsidRPr="00D147FB">
        <w:rPr>
          <w:rFonts w:ascii="Times" w:eastAsia="SimSun" w:hAnsi="Times" w:cs="Times"/>
          <w:color w:val="FF0000"/>
          <w:lang w:val="en-US" w:eastAsia="zh-CN"/>
        </w:rPr>
        <w:t>&lt;Unchanged part omitted&gt;</w:t>
      </w:r>
    </w:p>
    <w:sectPr w:rsidR="0018310B" w:rsidRPr="00684B47" w:rsidSect="00E5362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13BCA" w14:textId="77777777" w:rsidR="007D1B81" w:rsidRDefault="007D1B81">
      <w:r>
        <w:separator/>
      </w:r>
    </w:p>
  </w:endnote>
  <w:endnote w:type="continuationSeparator" w:id="0">
    <w:p w14:paraId="209D7E56" w14:textId="77777777" w:rsidR="007D1B81" w:rsidRDefault="007D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EDC51" w14:textId="77777777" w:rsidR="007D1B81" w:rsidRDefault="007D1B81">
      <w:r>
        <w:separator/>
      </w:r>
    </w:p>
  </w:footnote>
  <w:footnote w:type="continuationSeparator" w:id="0">
    <w:p w14:paraId="22AFB1C8" w14:textId="77777777" w:rsidR="007D1B81" w:rsidRDefault="007D1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6F35A7A"/>
    <w:multiLevelType w:val="hybridMultilevel"/>
    <w:tmpl w:val="DA128E0A"/>
    <w:lvl w:ilvl="0" w:tplc="5D8E951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AB5207"/>
    <w:multiLevelType w:val="hybridMultilevel"/>
    <w:tmpl w:val="E03C0B8A"/>
    <w:lvl w:ilvl="0" w:tplc="77CEA914">
      <w:start w:val="1"/>
      <w:numFmt w:val="decimal"/>
      <w:lvlText w:val="%1."/>
      <w:lvlJc w:val="left"/>
      <w:pPr>
        <w:ind w:left="420" w:hanging="360"/>
      </w:pPr>
      <w:rPr>
        <w:rFonts w:eastAsia="Yu Mincho"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A56A21"/>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1"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52901421"/>
    <w:multiLevelType w:val="hybridMultilevel"/>
    <w:tmpl w:val="F962D2C2"/>
    <w:lvl w:ilvl="0" w:tplc="B90ED9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204A0F"/>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2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8"/>
  </w:num>
  <w:num w:numId="2">
    <w:abstractNumId w:val="0"/>
  </w:num>
  <w:num w:numId="3">
    <w:abstractNumId w:val="29"/>
  </w:num>
  <w:num w:numId="4">
    <w:abstractNumId w:val="13"/>
  </w:num>
  <w:num w:numId="5">
    <w:abstractNumId w:val="23"/>
  </w:num>
  <w:num w:numId="6">
    <w:abstractNumId w:val="16"/>
  </w:num>
  <w:num w:numId="7">
    <w:abstractNumId w:val="8"/>
  </w:num>
  <w:num w:numId="8">
    <w:abstractNumId w:val="6"/>
  </w:num>
  <w:num w:numId="9">
    <w:abstractNumId w:val="20"/>
  </w:num>
  <w:num w:numId="10">
    <w:abstractNumId w:val="7"/>
  </w:num>
  <w:num w:numId="11">
    <w:abstractNumId w:val="15"/>
  </w:num>
  <w:num w:numId="12">
    <w:abstractNumId w:val="5"/>
  </w:num>
  <w:num w:numId="13">
    <w:abstractNumId w:val="21"/>
  </w:num>
  <w:num w:numId="14">
    <w:abstractNumId w:val="24"/>
  </w:num>
  <w:num w:numId="15">
    <w:abstractNumId w:val="9"/>
  </w:num>
  <w:num w:numId="16">
    <w:abstractNumId w:val="18"/>
  </w:num>
  <w:num w:numId="17">
    <w:abstractNumId w:val="25"/>
  </w:num>
  <w:num w:numId="18">
    <w:abstractNumId w:val="26"/>
  </w:num>
  <w:num w:numId="19">
    <w:abstractNumId w:val="19"/>
  </w:num>
  <w:num w:numId="20">
    <w:abstractNumId w:val="12"/>
  </w:num>
  <w:num w:numId="21">
    <w:abstractNumId w:val="3"/>
  </w:num>
  <w:num w:numId="22">
    <w:abstractNumId w:val="11"/>
  </w:num>
  <w:num w:numId="23">
    <w:abstractNumId w:val="2"/>
  </w:num>
  <w:num w:numId="24">
    <w:abstractNumId w:val="14"/>
  </w:num>
  <w:num w:numId="25">
    <w:abstractNumId w:val="22"/>
  </w:num>
  <w:num w:numId="26">
    <w:abstractNumId w:val="4"/>
  </w:num>
  <w:num w:numId="27">
    <w:abstractNumId w:val="10"/>
  </w:num>
  <w:num w:numId="28">
    <w:abstractNumId w:val="27"/>
  </w:num>
  <w:num w:numId="29">
    <w:abstractNumId w:val="17"/>
  </w:num>
  <w:num w:numId="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Nq8FAF7vsWstAAAA"/>
  </w:docVars>
  <w:rsids>
    <w:rsidRoot w:val="00022E4A"/>
    <w:rsid w:val="00000032"/>
    <w:rsid w:val="0000126F"/>
    <w:rsid w:val="000040BE"/>
    <w:rsid w:val="0000627D"/>
    <w:rsid w:val="0001165F"/>
    <w:rsid w:val="00011F70"/>
    <w:rsid w:val="00012334"/>
    <w:rsid w:val="000135A7"/>
    <w:rsid w:val="00013F16"/>
    <w:rsid w:val="00014356"/>
    <w:rsid w:val="00015C12"/>
    <w:rsid w:val="000176EC"/>
    <w:rsid w:val="00017A20"/>
    <w:rsid w:val="000218C9"/>
    <w:rsid w:val="00022E4A"/>
    <w:rsid w:val="00022FD2"/>
    <w:rsid w:val="000247A9"/>
    <w:rsid w:val="00024AAB"/>
    <w:rsid w:val="00032183"/>
    <w:rsid w:val="0004067A"/>
    <w:rsid w:val="00042128"/>
    <w:rsid w:val="00043CFC"/>
    <w:rsid w:val="00043F25"/>
    <w:rsid w:val="000454F6"/>
    <w:rsid w:val="00045727"/>
    <w:rsid w:val="000459B9"/>
    <w:rsid w:val="000461E9"/>
    <w:rsid w:val="00046530"/>
    <w:rsid w:val="000472C7"/>
    <w:rsid w:val="000519CD"/>
    <w:rsid w:val="00051FC6"/>
    <w:rsid w:val="000520A2"/>
    <w:rsid w:val="0005611A"/>
    <w:rsid w:val="00056239"/>
    <w:rsid w:val="0006009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4A50"/>
    <w:rsid w:val="000750B6"/>
    <w:rsid w:val="000761F0"/>
    <w:rsid w:val="00077C6C"/>
    <w:rsid w:val="00083257"/>
    <w:rsid w:val="00083A14"/>
    <w:rsid w:val="0008671B"/>
    <w:rsid w:val="0009165C"/>
    <w:rsid w:val="00092075"/>
    <w:rsid w:val="0009285C"/>
    <w:rsid w:val="00093C81"/>
    <w:rsid w:val="00095A07"/>
    <w:rsid w:val="0009654D"/>
    <w:rsid w:val="000A1D15"/>
    <w:rsid w:val="000A285F"/>
    <w:rsid w:val="000A53E5"/>
    <w:rsid w:val="000A6394"/>
    <w:rsid w:val="000A7247"/>
    <w:rsid w:val="000A72C9"/>
    <w:rsid w:val="000B0E68"/>
    <w:rsid w:val="000B11C3"/>
    <w:rsid w:val="000B231A"/>
    <w:rsid w:val="000B316E"/>
    <w:rsid w:val="000B355A"/>
    <w:rsid w:val="000B4FDB"/>
    <w:rsid w:val="000B59F4"/>
    <w:rsid w:val="000B693E"/>
    <w:rsid w:val="000C038A"/>
    <w:rsid w:val="000C1388"/>
    <w:rsid w:val="000C22AC"/>
    <w:rsid w:val="000C33D7"/>
    <w:rsid w:val="000C4520"/>
    <w:rsid w:val="000C579D"/>
    <w:rsid w:val="000C6598"/>
    <w:rsid w:val="000D0DCD"/>
    <w:rsid w:val="000D187F"/>
    <w:rsid w:val="000D287E"/>
    <w:rsid w:val="000D3064"/>
    <w:rsid w:val="000D711B"/>
    <w:rsid w:val="000D769E"/>
    <w:rsid w:val="000E05C1"/>
    <w:rsid w:val="000E07F2"/>
    <w:rsid w:val="000E0E82"/>
    <w:rsid w:val="000E52B7"/>
    <w:rsid w:val="000E63E2"/>
    <w:rsid w:val="000E6439"/>
    <w:rsid w:val="000F0F72"/>
    <w:rsid w:val="000F3CB9"/>
    <w:rsid w:val="000F3FDA"/>
    <w:rsid w:val="000F4029"/>
    <w:rsid w:val="000F526C"/>
    <w:rsid w:val="000F5F88"/>
    <w:rsid w:val="000F7A47"/>
    <w:rsid w:val="00100471"/>
    <w:rsid w:val="00100B67"/>
    <w:rsid w:val="001036D2"/>
    <w:rsid w:val="0010414E"/>
    <w:rsid w:val="00106301"/>
    <w:rsid w:val="00106C21"/>
    <w:rsid w:val="00107279"/>
    <w:rsid w:val="00107586"/>
    <w:rsid w:val="00110361"/>
    <w:rsid w:val="0011055F"/>
    <w:rsid w:val="00111CF8"/>
    <w:rsid w:val="00115A7F"/>
    <w:rsid w:val="00116C27"/>
    <w:rsid w:val="0011722F"/>
    <w:rsid w:val="0012056F"/>
    <w:rsid w:val="001255C5"/>
    <w:rsid w:val="0012591D"/>
    <w:rsid w:val="00125A16"/>
    <w:rsid w:val="0013079D"/>
    <w:rsid w:val="00131ABA"/>
    <w:rsid w:val="00132EC0"/>
    <w:rsid w:val="001340AE"/>
    <w:rsid w:val="00135929"/>
    <w:rsid w:val="00137A68"/>
    <w:rsid w:val="00140E06"/>
    <w:rsid w:val="00141031"/>
    <w:rsid w:val="00141BC3"/>
    <w:rsid w:val="001420DC"/>
    <w:rsid w:val="00143925"/>
    <w:rsid w:val="00143DC2"/>
    <w:rsid w:val="00145D43"/>
    <w:rsid w:val="00146C02"/>
    <w:rsid w:val="001470EA"/>
    <w:rsid w:val="001474BC"/>
    <w:rsid w:val="001503C5"/>
    <w:rsid w:val="00150C9A"/>
    <w:rsid w:val="00156970"/>
    <w:rsid w:val="001572D8"/>
    <w:rsid w:val="00157DD6"/>
    <w:rsid w:val="00160797"/>
    <w:rsid w:val="00161473"/>
    <w:rsid w:val="00161998"/>
    <w:rsid w:val="00161C75"/>
    <w:rsid w:val="0016278B"/>
    <w:rsid w:val="00165DA0"/>
    <w:rsid w:val="00165DE0"/>
    <w:rsid w:val="00170341"/>
    <w:rsid w:val="00170F38"/>
    <w:rsid w:val="00172132"/>
    <w:rsid w:val="00172DB8"/>
    <w:rsid w:val="0017337C"/>
    <w:rsid w:val="00175AE9"/>
    <w:rsid w:val="001821E2"/>
    <w:rsid w:val="0018310B"/>
    <w:rsid w:val="00183BC9"/>
    <w:rsid w:val="00183C2F"/>
    <w:rsid w:val="00186912"/>
    <w:rsid w:val="00191A84"/>
    <w:rsid w:val="00192C46"/>
    <w:rsid w:val="001962C4"/>
    <w:rsid w:val="00197386"/>
    <w:rsid w:val="001A34A9"/>
    <w:rsid w:val="001A6C5A"/>
    <w:rsid w:val="001A789F"/>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D0408"/>
    <w:rsid w:val="001D0ABF"/>
    <w:rsid w:val="001D144F"/>
    <w:rsid w:val="001D3B20"/>
    <w:rsid w:val="001D778A"/>
    <w:rsid w:val="001D7CA5"/>
    <w:rsid w:val="001E1E11"/>
    <w:rsid w:val="001E2A40"/>
    <w:rsid w:val="001E41F3"/>
    <w:rsid w:val="001E44FF"/>
    <w:rsid w:val="001E53D9"/>
    <w:rsid w:val="001E7E3B"/>
    <w:rsid w:val="001F07A3"/>
    <w:rsid w:val="001F1596"/>
    <w:rsid w:val="001F252D"/>
    <w:rsid w:val="001F2D40"/>
    <w:rsid w:val="001F33A9"/>
    <w:rsid w:val="001F4B15"/>
    <w:rsid w:val="002010CB"/>
    <w:rsid w:val="00201537"/>
    <w:rsid w:val="00205CE4"/>
    <w:rsid w:val="002069BD"/>
    <w:rsid w:val="00210B84"/>
    <w:rsid w:val="0021139E"/>
    <w:rsid w:val="00213033"/>
    <w:rsid w:val="00213E76"/>
    <w:rsid w:val="002145F7"/>
    <w:rsid w:val="00216E03"/>
    <w:rsid w:val="002175A6"/>
    <w:rsid w:val="00220E58"/>
    <w:rsid w:val="00221BBB"/>
    <w:rsid w:val="002236A2"/>
    <w:rsid w:val="00223CCD"/>
    <w:rsid w:val="00224853"/>
    <w:rsid w:val="00226205"/>
    <w:rsid w:val="0022789B"/>
    <w:rsid w:val="00227BB7"/>
    <w:rsid w:val="00230EBF"/>
    <w:rsid w:val="002325A1"/>
    <w:rsid w:val="00232BB1"/>
    <w:rsid w:val="002352D5"/>
    <w:rsid w:val="0023698F"/>
    <w:rsid w:val="0023743F"/>
    <w:rsid w:val="00237514"/>
    <w:rsid w:val="00237B90"/>
    <w:rsid w:val="00241549"/>
    <w:rsid w:val="00244B07"/>
    <w:rsid w:val="00246BB9"/>
    <w:rsid w:val="00246E8A"/>
    <w:rsid w:val="00247025"/>
    <w:rsid w:val="00247B5E"/>
    <w:rsid w:val="00247FA8"/>
    <w:rsid w:val="002526A9"/>
    <w:rsid w:val="002540AB"/>
    <w:rsid w:val="00254DEC"/>
    <w:rsid w:val="0025569E"/>
    <w:rsid w:val="00257A4B"/>
    <w:rsid w:val="0026004D"/>
    <w:rsid w:val="00261C19"/>
    <w:rsid w:val="00262EB2"/>
    <w:rsid w:val="002634B2"/>
    <w:rsid w:val="00263999"/>
    <w:rsid w:val="00264E57"/>
    <w:rsid w:val="002660A4"/>
    <w:rsid w:val="00266C5C"/>
    <w:rsid w:val="00267869"/>
    <w:rsid w:val="00270275"/>
    <w:rsid w:val="002708AC"/>
    <w:rsid w:val="00270AC5"/>
    <w:rsid w:val="0027581B"/>
    <w:rsid w:val="00275D12"/>
    <w:rsid w:val="0027608D"/>
    <w:rsid w:val="00276AD6"/>
    <w:rsid w:val="002807A7"/>
    <w:rsid w:val="002829FD"/>
    <w:rsid w:val="00283789"/>
    <w:rsid w:val="00285EE3"/>
    <w:rsid w:val="002860C4"/>
    <w:rsid w:val="0029091F"/>
    <w:rsid w:val="00290FAB"/>
    <w:rsid w:val="00291523"/>
    <w:rsid w:val="00293496"/>
    <w:rsid w:val="00293DDA"/>
    <w:rsid w:val="00293E16"/>
    <w:rsid w:val="00293F09"/>
    <w:rsid w:val="00294823"/>
    <w:rsid w:val="00294FAC"/>
    <w:rsid w:val="002A016D"/>
    <w:rsid w:val="002A01CC"/>
    <w:rsid w:val="002A0B52"/>
    <w:rsid w:val="002A1F06"/>
    <w:rsid w:val="002A36C9"/>
    <w:rsid w:val="002A5594"/>
    <w:rsid w:val="002A5F12"/>
    <w:rsid w:val="002A6394"/>
    <w:rsid w:val="002A6E38"/>
    <w:rsid w:val="002A762D"/>
    <w:rsid w:val="002B1097"/>
    <w:rsid w:val="002B3691"/>
    <w:rsid w:val="002B40AC"/>
    <w:rsid w:val="002B4D9A"/>
    <w:rsid w:val="002B5741"/>
    <w:rsid w:val="002B749A"/>
    <w:rsid w:val="002C11D0"/>
    <w:rsid w:val="002C27FC"/>
    <w:rsid w:val="002C557D"/>
    <w:rsid w:val="002C5E86"/>
    <w:rsid w:val="002C6546"/>
    <w:rsid w:val="002C7A29"/>
    <w:rsid w:val="002D01FC"/>
    <w:rsid w:val="002D0445"/>
    <w:rsid w:val="002D25CC"/>
    <w:rsid w:val="002D2B33"/>
    <w:rsid w:val="002D366C"/>
    <w:rsid w:val="002D37B4"/>
    <w:rsid w:val="002D554E"/>
    <w:rsid w:val="002D5A3E"/>
    <w:rsid w:val="002D6521"/>
    <w:rsid w:val="002D6D8C"/>
    <w:rsid w:val="002D76F7"/>
    <w:rsid w:val="002E0D38"/>
    <w:rsid w:val="002E1C57"/>
    <w:rsid w:val="002E3857"/>
    <w:rsid w:val="002E470B"/>
    <w:rsid w:val="002E4AC6"/>
    <w:rsid w:val="002E55E5"/>
    <w:rsid w:val="002E564F"/>
    <w:rsid w:val="002E5B8A"/>
    <w:rsid w:val="002F2006"/>
    <w:rsid w:val="002F244B"/>
    <w:rsid w:val="002F2512"/>
    <w:rsid w:val="002F2A51"/>
    <w:rsid w:val="002F3458"/>
    <w:rsid w:val="002F371E"/>
    <w:rsid w:val="002F4BD0"/>
    <w:rsid w:val="002F54C5"/>
    <w:rsid w:val="002F7BF9"/>
    <w:rsid w:val="00300397"/>
    <w:rsid w:val="0030173D"/>
    <w:rsid w:val="00301ABC"/>
    <w:rsid w:val="00302D0D"/>
    <w:rsid w:val="003040BE"/>
    <w:rsid w:val="003050D5"/>
    <w:rsid w:val="00305409"/>
    <w:rsid w:val="0030582F"/>
    <w:rsid w:val="003076D1"/>
    <w:rsid w:val="00307795"/>
    <w:rsid w:val="0031251B"/>
    <w:rsid w:val="0031373F"/>
    <w:rsid w:val="0031396D"/>
    <w:rsid w:val="003145CB"/>
    <w:rsid w:val="003151C4"/>
    <w:rsid w:val="00315A63"/>
    <w:rsid w:val="00315EEF"/>
    <w:rsid w:val="003206DA"/>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5818"/>
    <w:rsid w:val="00335B4D"/>
    <w:rsid w:val="00336AF0"/>
    <w:rsid w:val="003375E8"/>
    <w:rsid w:val="003407EF"/>
    <w:rsid w:val="00340FB3"/>
    <w:rsid w:val="003415C9"/>
    <w:rsid w:val="0034334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3B93"/>
    <w:rsid w:val="003643E9"/>
    <w:rsid w:val="0036477B"/>
    <w:rsid w:val="003648F1"/>
    <w:rsid w:val="00364DB5"/>
    <w:rsid w:val="00371ACF"/>
    <w:rsid w:val="00374565"/>
    <w:rsid w:val="003752AA"/>
    <w:rsid w:val="00376E2C"/>
    <w:rsid w:val="00380756"/>
    <w:rsid w:val="003823B5"/>
    <w:rsid w:val="00382696"/>
    <w:rsid w:val="003839A6"/>
    <w:rsid w:val="003840C9"/>
    <w:rsid w:val="00384C20"/>
    <w:rsid w:val="003860C2"/>
    <w:rsid w:val="003943BA"/>
    <w:rsid w:val="0039559F"/>
    <w:rsid w:val="0039611C"/>
    <w:rsid w:val="003978AA"/>
    <w:rsid w:val="00397F60"/>
    <w:rsid w:val="003A3645"/>
    <w:rsid w:val="003A4474"/>
    <w:rsid w:val="003A7B2B"/>
    <w:rsid w:val="003A7BB1"/>
    <w:rsid w:val="003B0C11"/>
    <w:rsid w:val="003B2696"/>
    <w:rsid w:val="003B30B8"/>
    <w:rsid w:val="003B4257"/>
    <w:rsid w:val="003B55C0"/>
    <w:rsid w:val="003B5B70"/>
    <w:rsid w:val="003C4F52"/>
    <w:rsid w:val="003C6305"/>
    <w:rsid w:val="003C6E61"/>
    <w:rsid w:val="003C7DFD"/>
    <w:rsid w:val="003C7EAB"/>
    <w:rsid w:val="003D457A"/>
    <w:rsid w:val="003D4D82"/>
    <w:rsid w:val="003D57A1"/>
    <w:rsid w:val="003D6DD1"/>
    <w:rsid w:val="003D7D3C"/>
    <w:rsid w:val="003E1A36"/>
    <w:rsid w:val="003E2A15"/>
    <w:rsid w:val="003E2E25"/>
    <w:rsid w:val="003E2F15"/>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CC8"/>
    <w:rsid w:val="003F6E4B"/>
    <w:rsid w:val="003F7268"/>
    <w:rsid w:val="003F7294"/>
    <w:rsid w:val="003F7ADF"/>
    <w:rsid w:val="00400E5B"/>
    <w:rsid w:val="00401D3E"/>
    <w:rsid w:val="00402954"/>
    <w:rsid w:val="00403216"/>
    <w:rsid w:val="00403806"/>
    <w:rsid w:val="004045AC"/>
    <w:rsid w:val="00406243"/>
    <w:rsid w:val="0041008D"/>
    <w:rsid w:val="004112FC"/>
    <w:rsid w:val="00411547"/>
    <w:rsid w:val="00414358"/>
    <w:rsid w:val="004226DB"/>
    <w:rsid w:val="00422EE1"/>
    <w:rsid w:val="004242F1"/>
    <w:rsid w:val="00424C54"/>
    <w:rsid w:val="004252E4"/>
    <w:rsid w:val="00426A01"/>
    <w:rsid w:val="004310E3"/>
    <w:rsid w:val="00433BA2"/>
    <w:rsid w:val="00434EDA"/>
    <w:rsid w:val="00441006"/>
    <w:rsid w:val="00442A75"/>
    <w:rsid w:val="004468FD"/>
    <w:rsid w:val="00447195"/>
    <w:rsid w:val="0045048F"/>
    <w:rsid w:val="00452FAA"/>
    <w:rsid w:val="004546A9"/>
    <w:rsid w:val="0045499B"/>
    <w:rsid w:val="00454F88"/>
    <w:rsid w:val="00455769"/>
    <w:rsid w:val="0045725C"/>
    <w:rsid w:val="00457B7E"/>
    <w:rsid w:val="00461372"/>
    <w:rsid w:val="004632BF"/>
    <w:rsid w:val="00463578"/>
    <w:rsid w:val="004640C6"/>
    <w:rsid w:val="004671C8"/>
    <w:rsid w:val="00467D43"/>
    <w:rsid w:val="00470B32"/>
    <w:rsid w:val="00470D23"/>
    <w:rsid w:val="0047162C"/>
    <w:rsid w:val="004719DB"/>
    <w:rsid w:val="004730C0"/>
    <w:rsid w:val="00473978"/>
    <w:rsid w:val="00474452"/>
    <w:rsid w:val="004744BE"/>
    <w:rsid w:val="00475980"/>
    <w:rsid w:val="00480A18"/>
    <w:rsid w:val="004829BB"/>
    <w:rsid w:val="00485619"/>
    <w:rsid w:val="004879A3"/>
    <w:rsid w:val="00490A18"/>
    <w:rsid w:val="00490EAD"/>
    <w:rsid w:val="004948F9"/>
    <w:rsid w:val="00497830"/>
    <w:rsid w:val="004A081F"/>
    <w:rsid w:val="004A0820"/>
    <w:rsid w:val="004A1D71"/>
    <w:rsid w:val="004A391A"/>
    <w:rsid w:val="004A5153"/>
    <w:rsid w:val="004A5C2D"/>
    <w:rsid w:val="004B06D5"/>
    <w:rsid w:val="004B0A4C"/>
    <w:rsid w:val="004B3663"/>
    <w:rsid w:val="004B367E"/>
    <w:rsid w:val="004B3785"/>
    <w:rsid w:val="004B4756"/>
    <w:rsid w:val="004B4DA3"/>
    <w:rsid w:val="004B75B7"/>
    <w:rsid w:val="004C1C55"/>
    <w:rsid w:val="004C1CDD"/>
    <w:rsid w:val="004C66FC"/>
    <w:rsid w:val="004C7EFB"/>
    <w:rsid w:val="004D0198"/>
    <w:rsid w:val="004D030B"/>
    <w:rsid w:val="004D065E"/>
    <w:rsid w:val="004D5C20"/>
    <w:rsid w:val="004E2B1C"/>
    <w:rsid w:val="004E3350"/>
    <w:rsid w:val="004E3F54"/>
    <w:rsid w:val="004E4AAD"/>
    <w:rsid w:val="004E55B2"/>
    <w:rsid w:val="004E5F8D"/>
    <w:rsid w:val="004E626D"/>
    <w:rsid w:val="004F0665"/>
    <w:rsid w:val="004F15C0"/>
    <w:rsid w:val="004F33F7"/>
    <w:rsid w:val="004F4536"/>
    <w:rsid w:val="004F455A"/>
    <w:rsid w:val="004F65D0"/>
    <w:rsid w:val="004F68F3"/>
    <w:rsid w:val="004F7840"/>
    <w:rsid w:val="004F7D00"/>
    <w:rsid w:val="004F7F50"/>
    <w:rsid w:val="00500370"/>
    <w:rsid w:val="00502241"/>
    <w:rsid w:val="00502642"/>
    <w:rsid w:val="00503EE8"/>
    <w:rsid w:val="0050424D"/>
    <w:rsid w:val="0050769D"/>
    <w:rsid w:val="0051580D"/>
    <w:rsid w:val="00515FB9"/>
    <w:rsid w:val="00517803"/>
    <w:rsid w:val="00517E00"/>
    <w:rsid w:val="00521A24"/>
    <w:rsid w:val="00521AB4"/>
    <w:rsid w:val="00523368"/>
    <w:rsid w:val="00523CB7"/>
    <w:rsid w:val="00525639"/>
    <w:rsid w:val="0052659C"/>
    <w:rsid w:val="00527673"/>
    <w:rsid w:val="00531692"/>
    <w:rsid w:val="0053261C"/>
    <w:rsid w:val="00534E85"/>
    <w:rsid w:val="005362DB"/>
    <w:rsid w:val="0053727A"/>
    <w:rsid w:val="005374C7"/>
    <w:rsid w:val="005445FC"/>
    <w:rsid w:val="00545F8D"/>
    <w:rsid w:val="00546692"/>
    <w:rsid w:val="0054795B"/>
    <w:rsid w:val="005500B7"/>
    <w:rsid w:val="005526AA"/>
    <w:rsid w:val="00553A93"/>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3D4F"/>
    <w:rsid w:val="00574FD4"/>
    <w:rsid w:val="005757A7"/>
    <w:rsid w:val="0057666F"/>
    <w:rsid w:val="00576718"/>
    <w:rsid w:val="005777C9"/>
    <w:rsid w:val="00582655"/>
    <w:rsid w:val="00585BAC"/>
    <w:rsid w:val="00586DBA"/>
    <w:rsid w:val="005871CA"/>
    <w:rsid w:val="00587A0A"/>
    <w:rsid w:val="00591F69"/>
    <w:rsid w:val="00592D74"/>
    <w:rsid w:val="00596ED2"/>
    <w:rsid w:val="0059777B"/>
    <w:rsid w:val="005A0781"/>
    <w:rsid w:val="005A1401"/>
    <w:rsid w:val="005A165D"/>
    <w:rsid w:val="005A42E2"/>
    <w:rsid w:val="005A4C6F"/>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7213"/>
    <w:rsid w:val="005E0B52"/>
    <w:rsid w:val="005E2C44"/>
    <w:rsid w:val="005E4157"/>
    <w:rsid w:val="005E4283"/>
    <w:rsid w:val="005E4F36"/>
    <w:rsid w:val="005E5AA4"/>
    <w:rsid w:val="005E6D92"/>
    <w:rsid w:val="005E722B"/>
    <w:rsid w:val="005F10BB"/>
    <w:rsid w:val="005F3888"/>
    <w:rsid w:val="005F3A9F"/>
    <w:rsid w:val="005F5097"/>
    <w:rsid w:val="005F5C61"/>
    <w:rsid w:val="005F5C63"/>
    <w:rsid w:val="00600E20"/>
    <w:rsid w:val="006012CB"/>
    <w:rsid w:val="00601B51"/>
    <w:rsid w:val="00603513"/>
    <w:rsid w:val="00604001"/>
    <w:rsid w:val="006045CA"/>
    <w:rsid w:val="006067C1"/>
    <w:rsid w:val="006074F6"/>
    <w:rsid w:val="006147FF"/>
    <w:rsid w:val="00614D42"/>
    <w:rsid w:val="00615147"/>
    <w:rsid w:val="00615CA1"/>
    <w:rsid w:val="00617FE3"/>
    <w:rsid w:val="006207B6"/>
    <w:rsid w:val="00621188"/>
    <w:rsid w:val="00621B1A"/>
    <w:rsid w:val="00622146"/>
    <w:rsid w:val="00622B3A"/>
    <w:rsid w:val="00623779"/>
    <w:rsid w:val="006241C0"/>
    <w:rsid w:val="00624E1E"/>
    <w:rsid w:val="006257ED"/>
    <w:rsid w:val="00625998"/>
    <w:rsid w:val="00625E91"/>
    <w:rsid w:val="006316DC"/>
    <w:rsid w:val="006331FB"/>
    <w:rsid w:val="00633502"/>
    <w:rsid w:val="00634F76"/>
    <w:rsid w:val="006367A6"/>
    <w:rsid w:val="006413D2"/>
    <w:rsid w:val="00641F98"/>
    <w:rsid w:val="006425C9"/>
    <w:rsid w:val="00646802"/>
    <w:rsid w:val="00650FEE"/>
    <w:rsid w:val="00651A1D"/>
    <w:rsid w:val="00651FFD"/>
    <w:rsid w:val="0065216D"/>
    <w:rsid w:val="00653981"/>
    <w:rsid w:val="00653DFB"/>
    <w:rsid w:val="006544F9"/>
    <w:rsid w:val="006548A9"/>
    <w:rsid w:val="00655DC2"/>
    <w:rsid w:val="00657D8D"/>
    <w:rsid w:val="0066505A"/>
    <w:rsid w:val="00672BE2"/>
    <w:rsid w:val="00675C46"/>
    <w:rsid w:val="00677357"/>
    <w:rsid w:val="00680AEF"/>
    <w:rsid w:val="0068132A"/>
    <w:rsid w:val="00682415"/>
    <w:rsid w:val="00682A9B"/>
    <w:rsid w:val="00682E49"/>
    <w:rsid w:val="00684B47"/>
    <w:rsid w:val="00690FDB"/>
    <w:rsid w:val="006912DB"/>
    <w:rsid w:val="00692222"/>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AB9"/>
    <w:rsid w:val="006A6EB0"/>
    <w:rsid w:val="006A7259"/>
    <w:rsid w:val="006B03A3"/>
    <w:rsid w:val="006B31D4"/>
    <w:rsid w:val="006B4342"/>
    <w:rsid w:val="006B46FB"/>
    <w:rsid w:val="006B5029"/>
    <w:rsid w:val="006B5394"/>
    <w:rsid w:val="006B6676"/>
    <w:rsid w:val="006C095E"/>
    <w:rsid w:val="006C0A8A"/>
    <w:rsid w:val="006C13A0"/>
    <w:rsid w:val="006C2174"/>
    <w:rsid w:val="006C32ED"/>
    <w:rsid w:val="006C35B5"/>
    <w:rsid w:val="006C5114"/>
    <w:rsid w:val="006C51E0"/>
    <w:rsid w:val="006C707F"/>
    <w:rsid w:val="006D00C2"/>
    <w:rsid w:val="006D05E0"/>
    <w:rsid w:val="006D22A4"/>
    <w:rsid w:val="006D40D2"/>
    <w:rsid w:val="006D4A75"/>
    <w:rsid w:val="006D63EC"/>
    <w:rsid w:val="006D69F7"/>
    <w:rsid w:val="006E012F"/>
    <w:rsid w:val="006E03FC"/>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BE9"/>
    <w:rsid w:val="00705EB0"/>
    <w:rsid w:val="00705EC3"/>
    <w:rsid w:val="007063CF"/>
    <w:rsid w:val="00707228"/>
    <w:rsid w:val="007075D5"/>
    <w:rsid w:val="00707657"/>
    <w:rsid w:val="00710BEE"/>
    <w:rsid w:val="00712192"/>
    <w:rsid w:val="00712B56"/>
    <w:rsid w:val="007132E1"/>
    <w:rsid w:val="007136F6"/>
    <w:rsid w:val="00714618"/>
    <w:rsid w:val="00714851"/>
    <w:rsid w:val="0071588A"/>
    <w:rsid w:val="00716058"/>
    <w:rsid w:val="00716A79"/>
    <w:rsid w:val="00717137"/>
    <w:rsid w:val="0072310D"/>
    <w:rsid w:val="0072342F"/>
    <w:rsid w:val="00724A67"/>
    <w:rsid w:val="00725555"/>
    <w:rsid w:val="00725737"/>
    <w:rsid w:val="00725A8E"/>
    <w:rsid w:val="00731DC0"/>
    <w:rsid w:val="00733282"/>
    <w:rsid w:val="007337DB"/>
    <w:rsid w:val="00733965"/>
    <w:rsid w:val="00735C53"/>
    <w:rsid w:val="00737CB7"/>
    <w:rsid w:val="00740106"/>
    <w:rsid w:val="0074029D"/>
    <w:rsid w:val="00741445"/>
    <w:rsid w:val="00742A86"/>
    <w:rsid w:val="00743592"/>
    <w:rsid w:val="007445FD"/>
    <w:rsid w:val="00750094"/>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579B"/>
    <w:rsid w:val="00771065"/>
    <w:rsid w:val="00771416"/>
    <w:rsid w:val="00772994"/>
    <w:rsid w:val="00773793"/>
    <w:rsid w:val="00774A42"/>
    <w:rsid w:val="00774AAD"/>
    <w:rsid w:val="0077637B"/>
    <w:rsid w:val="0078067A"/>
    <w:rsid w:val="00781372"/>
    <w:rsid w:val="007818EA"/>
    <w:rsid w:val="007820B3"/>
    <w:rsid w:val="00782234"/>
    <w:rsid w:val="00785931"/>
    <w:rsid w:val="007859D7"/>
    <w:rsid w:val="0078668E"/>
    <w:rsid w:val="00786A2F"/>
    <w:rsid w:val="00792342"/>
    <w:rsid w:val="00794A7F"/>
    <w:rsid w:val="007950BB"/>
    <w:rsid w:val="00795236"/>
    <w:rsid w:val="00795D35"/>
    <w:rsid w:val="00796D3B"/>
    <w:rsid w:val="007A049E"/>
    <w:rsid w:val="007A2966"/>
    <w:rsid w:val="007A3AF6"/>
    <w:rsid w:val="007A4058"/>
    <w:rsid w:val="007B0CA3"/>
    <w:rsid w:val="007B205B"/>
    <w:rsid w:val="007B31F2"/>
    <w:rsid w:val="007B42E4"/>
    <w:rsid w:val="007B512A"/>
    <w:rsid w:val="007B5674"/>
    <w:rsid w:val="007B5AB4"/>
    <w:rsid w:val="007B5BFE"/>
    <w:rsid w:val="007B5D57"/>
    <w:rsid w:val="007B62F1"/>
    <w:rsid w:val="007B668D"/>
    <w:rsid w:val="007B6867"/>
    <w:rsid w:val="007C022C"/>
    <w:rsid w:val="007C0B17"/>
    <w:rsid w:val="007C2097"/>
    <w:rsid w:val="007C2B03"/>
    <w:rsid w:val="007C4BBE"/>
    <w:rsid w:val="007C66C7"/>
    <w:rsid w:val="007C6F84"/>
    <w:rsid w:val="007D0084"/>
    <w:rsid w:val="007D1B81"/>
    <w:rsid w:val="007D3CE3"/>
    <w:rsid w:val="007D59F1"/>
    <w:rsid w:val="007D5C9D"/>
    <w:rsid w:val="007D62CD"/>
    <w:rsid w:val="007D6A07"/>
    <w:rsid w:val="007E1295"/>
    <w:rsid w:val="007E50FA"/>
    <w:rsid w:val="007E5DCA"/>
    <w:rsid w:val="007E5F9C"/>
    <w:rsid w:val="007E6FE5"/>
    <w:rsid w:val="007F018F"/>
    <w:rsid w:val="007F238A"/>
    <w:rsid w:val="007F24E6"/>
    <w:rsid w:val="007F2E4C"/>
    <w:rsid w:val="007F3967"/>
    <w:rsid w:val="007F3AD0"/>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67E"/>
    <w:rsid w:val="008279FA"/>
    <w:rsid w:val="00831E00"/>
    <w:rsid w:val="00831E6B"/>
    <w:rsid w:val="00834A98"/>
    <w:rsid w:val="00835300"/>
    <w:rsid w:val="00836013"/>
    <w:rsid w:val="008369B4"/>
    <w:rsid w:val="00837802"/>
    <w:rsid w:val="0084345E"/>
    <w:rsid w:val="008459BD"/>
    <w:rsid w:val="0084655F"/>
    <w:rsid w:val="008466C3"/>
    <w:rsid w:val="00846F55"/>
    <w:rsid w:val="00850B03"/>
    <w:rsid w:val="00852D8F"/>
    <w:rsid w:val="008537A0"/>
    <w:rsid w:val="00853AED"/>
    <w:rsid w:val="008544D7"/>
    <w:rsid w:val="008548AF"/>
    <w:rsid w:val="008559CC"/>
    <w:rsid w:val="008574B6"/>
    <w:rsid w:val="00857662"/>
    <w:rsid w:val="0086026A"/>
    <w:rsid w:val="00860E0B"/>
    <w:rsid w:val="00861223"/>
    <w:rsid w:val="00862275"/>
    <w:rsid w:val="008623A5"/>
    <w:rsid w:val="008626E7"/>
    <w:rsid w:val="0086510D"/>
    <w:rsid w:val="008660E9"/>
    <w:rsid w:val="008674D0"/>
    <w:rsid w:val="00867E2B"/>
    <w:rsid w:val="00867E61"/>
    <w:rsid w:val="00867F5C"/>
    <w:rsid w:val="008701CD"/>
    <w:rsid w:val="00870EE7"/>
    <w:rsid w:val="00872B51"/>
    <w:rsid w:val="00872CE6"/>
    <w:rsid w:val="00874959"/>
    <w:rsid w:val="00875C89"/>
    <w:rsid w:val="008767C7"/>
    <w:rsid w:val="00876FDB"/>
    <w:rsid w:val="0087774A"/>
    <w:rsid w:val="008815AA"/>
    <w:rsid w:val="008815CC"/>
    <w:rsid w:val="00881C1F"/>
    <w:rsid w:val="0088250D"/>
    <w:rsid w:val="008825ED"/>
    <w:rsid w:val="00883C9C"/>
    <w:rsid w:val="00885EB4"/>
    <w:rsid w:val="00887D23"/>
    <w:rsid w:val="0089001C"/>
    <w:rsid w:val="00891F42"/>
    <w:rsid w:val="00892E49"/>
    <w:rsid w:val="00893F23"/>
    <w:rsid w:val="008949A3"/>
    <w:rsid w:val="00896D20"/>
    <w:rsid w:val="008975ED"/>
    <w:rsid w:val="008A0066"/>
    <w:rsid w:val="008A1273"/>
    <w:rsid w:val="008A19D3"/>
    <w:rsid w:val="008A338F"/>
    <w:rsid w:val="008A3E22"/>
    <w:rsid w:val="008A5A74"/>
    <w:rsid w:val="008A5F5B"/>
    <w:rsid w:val="008A693F"/>
    <w:rsid w:val="008B11B0"/>
    <w:rsid w:val="008B3BB4"/>
    <w:rsid w:val="008B3EE3"/>
    <w:rsid w:val="008B59D0"/>
    <w:rsid w:val="008C2049"/>
    <w:rsid w:val="008C68B3"/>
    <w:rsid w:val="008D251C"/>
    <w:rsid w:val="008D4E3C"/>
    <w:rsid w:val="008D7CB8"/>
    <w:rsid w:val="008E0826"/>
    <w:rsid w:val="008E2679"/>
    <w:rsid w:val="008E273F"/>
    <w:rsid w:val="008E6771"/>
    <w:rsid w:val="008F2357"/>
    <w:rsid w:val="008F40A3"/>
    <w:rsid w:val="008F499A"/>
    <w:rsid w:val="008F6605"/>
    <w:rsid w:val="008F686C"/>
    <w:rsid w:val="008F781E"/>
    <w:rsid w:val="0090791F"/>
    <w:rsid w:val="00913236"/>
    <w:rsid w:val="009140F0"/>
    <w:rsid w:val="009159F2"/>
    <w:rsid w:val="00917B46"/>
    <w:rsid w:val="00917E3A"/>
    <w:rsid w:val="00917FE0"/>
    <w:rsid w:val="009209A0"/>
    <w:rsid w:val="009219C4"/>
    <w:rsid w:val="0092303A"/>
    <w:rsid w:val="00923603"/>
    <w:rsid w:val="00924409"/>
    <w:rsid w:val="009258E0"/>
    <w:rsid w:val="00925BB8"/>
    <w:rsid w:val="00930B50"/>
    <w:rsid w:val="00931D1A"/>
    <w:rsid w:val="00931D7D"/>
    <w:rsid w:val="00931FFD"/>
    <w:rsid w:val="009336D9"/>
    <w:rsid w:val="0093449E"/>
    <w:rsid w:val="0093544F"/>
    <w:rsid w:val="00936EDB"/>
    <w:rsid w:val="0093714A"/>
    <w:rsid w:val="009417FD"/>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1962"/>
    <w:rsid w:val="00991B88"/>
    <w:rsid w:val="00991B95"/>
    <w:rsid w:val="009933DE"/>
    <w:rsid w:val="009954C8"/>
    <w:rsid w:val="00995A45"/>
    <w:rsid w:val="009966F1"/>
    <w:rsid w:val="00996DA9"/>
    <w:rsid w:val="009A182D"/>
    <w:rsid w:val="009A341E"/>
    <w:rsid w:val="009A4230"/>
    <w:rsid w:val="009A487F"/>
    <w:rsid w:val="009A579D"/>
    <w:rsid w:val="009B0714"/>
    <w:rsid w:val="009B0B5A"/>
    <w:rsid w:val="009B3A64"/>
    <w:rsid w:val="009B4044"/>
    <w:rsid w:val="009B5D77"/>
    <w:rsid w:val="009B5F29"/>
    <w:rsid w:val="009B6E5B"/>
    <w:rsid w:val="009B7014"/>
    <w:rsid w:val="009B74B3"/>
    <w:rsid w:val="009C113D"/>
    <w:rsid w:val="009C3366"/>
    <w:rsid w:val="009C4FCC"/>
    <w:rsid w:val="009C6030"/>
    <w:rsid w:val="009C636E"/>
    <w:rsid w:val="009C71DE"/>
    <w:rsid w:val="009D2B8E"/>
    <w:rsid w:val="009D2C8F"/>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3F0D"/>
    <w:rsid w:val="009F734F"/>
    <w:rsid w:val="00A0032E"/>
    <w:rsid w:val="00A0231B"/>
    <w:rsid w:val="00A023CC"/>
    <w:rsid w:val="00A05C57"/>
    <w:rsid w:val="00A065D8"/>
    <w:rsid w:val="00A068BF"/>
    <w:rsid w:val="00A073FE"/>
    <w:rsid w:val="00A0798E"/>
    <w:rsid w:val="00A10925"/>
    <w:rsid w:val="00A12D7A"/>
    <w:rsid w:val="00A157A5"/>
    <w:rsid w:val="00A1680E"/>
    <w:rsid w:val="00A16D3E"/>
    <w:rsid w:val="00A23521"/>
    <w:rsid w:val="00A23C73"/>
    <w:rsid w:val="00A246B6"/>
    <w:rsid w:val="00A278FA"/>
    <w:rsid w:val="00A327BE"/>
    <w:rsid w:val="00A32AD7"/>
    <w:rsid w:val="00A36055"/>
    <w:rsid w:val="00A4026D"/>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11C"/>
    <w:rsid w:val="00A72B11"/>
    <w:rsid w:val="00A73CEF"/>
    <w:rsid w:val="00A7583D"/>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1292"/>
    <w:rsid w:val="00AA225C"/>
    <w:rsid w:val="00AA27E2"/>
    <w:rsid w:val="00AA2F80"/>
    <w:rsid w:val="00AA6A3D"/>
    <w:rsid w:val="00AA6EE9"/>
    <w:rsid w:val="00AB0B93"/>
    <w:rsid w:val="00AB1333"/>
    <w:rsid w:val="00AB2588"/>
    <w:rsid w:val="00AB3923"/>
    <w:rsid w:val="00AB50CE"/>
    <w:rsid w:val="00AB5C80"/>
    <w:rsid w:val="00AB6391"/>
    <w:rsid w:val="00AB7253"/>
    <w:rsid w:val="00AB77E6"/>
    <w:rsid w:val="00AC0A74"/>
    <w:rsid w:val="00AC3734"/>
    <w:rsid w:val="00AC69F5"/>
    <w:rsid w:val="00AC6FA1"/>
    <w:rsid w:val="00AD1338"/>
    <w:rsid w:val="00AD1874"/>
    <w:rsid w:val="00AD1CD8"/>
    <w:rsid w:val="00AD34F7"/>
    <w:rsid w:val="00AD40A5"/>
    <w:rsid w:val="00AD4762"/>
    <w:rsid w:val="00AD4D50"/>
    <w:rsid w:val="00AD5CE6"/>
    <w:rsid w:val="00AD618E"/>
    <w:rsid w:val="00AE2B2B"/>
    <w:rsid w:val="00AE33B6"/>
    <w:rsid w:val="00AE3F13"/>
    <w:rsid w:val="00AE452F"/>
    <w:rsid w:val="00AE4E44"/>
    <w:rsid w:val="00AE64AB"/>
    <w:rsid w:val="00AE7BA2"/>
    <w:rsid w:val="00AF1A55"/>
    <w:rsid w:val="00AF2C19"/>
    <w:rsid w:val="00AF34C5"/>
    <w:rsid w:val="00AF3737"/>
    <w:rsid w:val="00AF4A88"/>
    <w:rsid w:val="00AF5D43"/>
    <w:rsid w:val="00AF5DF5"/>
    <w:rsid w:val="00B00798"/>
    <w:rsid w:val="00B01091"/>
    <w:rsid w:val="00B01B1F"/>
    <w:rsid w:val="00B037FD"/>
    <w:rsid w:val="00B03A50"/>
    <w:rsid w:val="00B03C53"/>
    <w:rsid w:val="00B03DBC"/>
    <w:rsid w:val="00B05515"/>
    <w:rsid w:val="00B06893"/>
    <w:rsid w:val="00B06E48"/>
    <w:rsid w:val="00B06EFC"/>
    <w:rsid w:val="00B071BE"/>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58BB"/>
    <w:rsid w:val="00B27ADB"/>
    <w:rsid w:val="00B31160"/>
    <w:rsid w:val="00B347AB"/>
    <w:rsid w:val="00B34CCB"/>
    <w:rsid w:val="00B40298"/>
    <w:rsid w:val="00B404A2"/>
    <w:rsid w:val="00B40DFE"/>
    <w:rsid w:val="00B42240"/>
    <w:rsid w:val="00B427A3"/>
    <w:rsid w:val="00B42847"/>
    <w:rsid w:val="00B43BAA"/>
    <w:rsid w:val="00B455F3"/>
    <w:rsid w:val="00B464D9"/>
    <w:rsid w:val="00B4704D"/>
    <w:rsid w:val="00B471C2"/>
    <w:rsid w:val="00B50C2A"/>
    <w:rsid w:val="00B5486D"/>
    <w:rsid w:val="00B56518"/>
    <w:rsid w:val="00B629DA"/>
    <w:rsid w:val="00B63A82"/>
    <w:rsid w:val="00B66876"/>
    <w:rsid w:val="00B66EDF"/>
    <w:rsid w:val="00B677D2"/>
    <w:rsid w:val="00B67AD0"/>
    <w:rsid w:val="00B67B97"/>
    <w:rsid w:val="00B70799"/>
    <w:rsid w:val="00B70B80"/>
    <w:rsid w:val="00B70E71"/>
    <w:rsid w:val="00B7146A"/>
    <w:rsid w:val="00B71F93"/>
    <w:rsid w:val="00B745EC"/>
    <w:rsid w:val="00B74E9C"/>
    <w:rsid w:val="00B75A5F"/>
    <w:rsid w:val="00B814AE"/>
    <w:rsid w:val="00B8303D"/>
    <w:rsid w:val="00B841F1"/>
    <w:rsid w:val="00B84A07"/>
    <w:rsid w:val="00B85212"/>
    <w:rsid w:val="00B86C21"/>
    <w:rsid w:val="00B876B5"/>
    <w:rsid w:val="00B876DA"/>
    <w:rsid w:val="00B90206"/>
    <w:rsid w:val="00B90C04"/>
    <w:rsid w:val="00B91FD8"/>
    <w:rsid w:val="00B930B6"/>
    <w:rsid w:val="00B935AA"/>
    <w:rsid w:val="00B938EC"/>
    <w:rsid w:val="00B93C83"/>
    <w:rsid w:val="00B942A5"/>
    <w:rsid w:val="00B94350"/>
    <w:rsid w:val="00B968C8"/>
    <w:rsid w:val="00B96B80"/>
    <w:rsid w:val="00BA29F6"/>
    <w:rsid w:val="00BA3EC5"/>
    <w:rsid w:val="00BA43B3"/>
    <w:rsid w:val="00BA67F4"/>
    <w:rsid w:val="00BA77D1"/>
    <w:rsid w:val="00BA7904"/>
    <w:rsid w:val="00BB0030"/>
    <w:rsid w:val="00BB4DAC"/>
    <w:rsid w:val="00BB5DFC"/>
    <w:rsid w:val="00BB5F80"/>
    <w:rsid w:val="00BB6815"/>
    <w:rsid w:val="00BB70D3"/>
    <w:rsid w:val="00BB78BB"/>
    <w:rsid w:val="00BC1A53"/>
    <w:rsid w:val="00BC5522"/>
    <w:rsid w:val="00BC677B"/>
    <w:rsid w:val="00BC7331"/>
    <w:rsid w:val="00BD033C"/>
    <w:rsid w:val="00BD079B"/>
    <w:rsid w:val="00BD1FAF"/>
    <w:rsid w:val="00BD211A"/>
    <w:rsid w:val="00BD279D"/>
    <w:rsid w:val="00BD4C3C"/>
    <w:rsid w:val="00BD6BB8"/>
    <w:rsid w:val="00BD7553"/>
    <w:rsid w:val="00BD7BB5"/>
    <w:rsid w:val="00BE25FD"/>
    <w:rsid w:val="00BE3B66"/>
    <w:rsid w:val="00BE40CD"/>
    <w:rsid w:val="00BE40F3"/>
    <w:rsid w:val="00BE4357"/>
    <w:rsid w:val="00BE5831"/>
    <w:rsid w:val="00BE59EF"/>
    <w:rsid w:val="00BE5AE6"/>
    <w:rsid w:val="00BE70A1"/>
    <w:rsid w:val="00BF2852"/>
    <w:rsid w:val="00BF3A3F"/>
    <w:rsid w:val="00BF4049"/>
    <w:rsid w:val="00BF40D8"/>
    <w:rsid w:val="00BF4BD0"/>
    <w:rsid w:val="00BF6730"/>
    <w:rsid w:val="00BF7313"/>
    <w:rsid w:val="00BF7362"/>
    <w:rsid w:val="00BF7D76"/>
    <w:rsid w:val="00C007C9"/>
    <w:rsid w:val="00C020B1"/>
    <w:rsid w:val="00C03D59"/>
    <w:rsid w:val="00C04B93"/>
    <w:rsid w:val="00C0504A"/>
    <w:rsid w:val="00C0514B"/>
    <w:rsid w:val="00C07590"/>
    <w:rsid w:val="00C0774F"/>
    <w:rsid w:val="00C106D2"/>
    <w:rsid w:val="00C10CCB"/>
    <w:rsid w:val="00C12BAC"/>
    <w:rsid w:val="00C12D04"/>
    <w:rsid w:val="00C1308F"/>
    <w:rsid w:val="00C133B2"/>
    <w:rsid w:val="00C1523E"/>
    <w:rsid w:val="00C1547E"/>
    <w:rsid w:val="00C15613"/>
    <w:rsid w:val="00C1754F"/>
    <w:rsid w:val="00C208FF"/>
    <w:rsid w:val="00C20E02"/>
    <w:rsid w:val="00C24358"/>
    <w:rsid w:val="00C24F99"/>
    <w:rsid w:val="00C25A1F"/>
    <w:rsid w:val="00C25BCD"/>
    <w:rsid w:val="00C25E98"/>
    <w:rsid w:val="00C27730"/>
    <w:rsid w:val="00C27E15"/>
    <w:rsid w:val="00C30EBA"/>
    <w:rsid w:val="00C31196"/>
    <w:rsid w:val="00C31BCB"/>
    <w:rsid w:val="00C31D3C"/>
    <w:rsid w:val="00C336BD"/>
    <w:rsid w:val="00C33D96"/>
    <w:rsid w:val="00C3433F"/>
    <w:rsid w:val="00C34FC2"/>
    <w:rsid w:val="00C35510"/>
    <w:rsid w:val="00C3697D"/>
    <w:rsid w:val="00C36BF1"/>
    <w:rsid w:val="00C4049B"/>
    <w:rsid w:val="00C40584"/>
    <w:rsid w:val="00C40D98"/>
    <w:rsid w:val="00C41D23"/>
    <w:rsid w:val="00C41DF0"/>
    <w:rsid w:val="00C428BA"/>
    <w:rsid w:val="00C45A51"/>
    <w:rsid w:val="00C46DCF"/>
    <w:rsid w:val="00C50479"/>
    <w:rsid w:val="00C53074"/>
    <w:rsid w:val="00C537D3"/>
    <w:rsid w:val="00C53946"/>
    <w:rsid w:val="00C53D2C"/>
    <w:rsid w:val="00C54472"/>
    <w:rsid w:val="00C5498C"/>
    <w:rsid w:val="00C55506"/>
    <w:rsid w:val="00C60A95"/>
    <w:rsid w:val="00C6233B"/>
    <w:rsid w:val="00C62E96"/>
    <w:rsid w:val="00C6401C"/>
    <w:rsid w:val="00C66080"/>
    <w:rsid w:val="00C661CF"/>
    <w:rsid w:val="00C66B34"/>
    <w:rsid w:val="00C706D0"/>
    <w:rsid w:val="00C70F5D"/>
    <w:rsid w:val="00C72BF2"/>
    <w:rsid w:val="00C73702"/>
    <w:rsid w:val="00C73D3D"/>
    <w:rsid w:val="00C741F9"/>
    <w:rsid w:val="00C742B8"/>
    <w:rsid w:val="00C76BC4"/>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0DA1"/>
    <w:rsid w:val="00CA4597"/>
    <w:rsid w:val="00CA48CE"/>
    <w:rsid w:val="00CA4B9C"/>
    <w:rsid w:val="00CA7786"/>
    <w:rsid w:val="00CB3ABA"/>
    <w:rsid w:val="00CB620D"/>
    <w:rsid w:val="00CB65A0"/>
    <w:rsid w:val="00CB7656"/>
    <w:rsid w:val="00CC0DB5"/>
    <w:rsid w:val="00CC22DC"/>
    <w:rsid w:val="00CC5026"/>
    <w:rsid w:val="00CC637E"/>
    <w:rsid w:val="00CD039F"/>
    <w:rsid w:val="00CD0F21"/>
    <w:rsid w:val="00CD330A"/>
    <w:rsid w:val="00CD3A35"/>
    <w:rsid w:val="00CD4AF8"/>
    <w:rsid w:val="00CD7077"/>
    <w:rsid w:val="00CD7771"/>
    <w:rsid w:val="00CE1D43"/>
    <w:rsid w:val="00CE322C"/>
    <w:rsid w:val="00CE32C0"/>
    <w:rsid w:val="00CE546B"/>
    <w:rsid w:val="00CE6C70"/>
    <w:rsid w:val="00CE6DE6"/>
    <w:rsid w:val="00CE7E72"/>
    <w:rsid w:val="00CF16D0"/>
    <w:rsid w:val="00CF3A46"/>
    <w:rsid w:val="00CF667B"/>
    <w:rsid w:val="00D00ED5"/>
    <w:rsid w:val="00D00FF8"/>
    <w:rsid w:val="00D01F42"/>
    <w:rsid w:val="00D0205A"/>
    <w:rsid w:val="00D020E9"/>
    <w:rsid w:val="00D02C12"/>
    <w:rsid w:val="00D03F9A"/>
    <w:rsid w:val="00D041E5"/>
    <w:rsid w:val="00D04E8A"/>
    <w:rsid w:val="00D064AF"/>
    <w:rsid w:val="00D10C38"/>
    <w:rsid w:val="00D12E61"/>
    <w:rsid w:val="00D13255"/>
    <w:rsid w:val="00D15048"/>
    <w:rsid w:val="00D15104"/>
    <w:rsid w:val="00D16968"/>
    <w:rsid w:val="00D170A9"/>
    <w:rsid w:val="00D17B08"/>
    <w:rsid w:val="00D213E1"/>
    <w:rsid w:val="00D21422"/>
    <w:rsid w:val="00D21537"/>
    <w:rsid w:val="00D220DC"/>
    <w:rsid w:val="00D22484"/>
    <w:rsid w:val="00D22F7F"/>
    <w:rsid w:val="00D23E63"/>
    <w:rsid w:val="00D24AE8"/>
    <w:rsid w:val="00D26D01"/>
    <w:rsid w:val="00D27920"/>
    <w:rsid w:val="00D3030D"/>
    <w:rsid w:val="00D30516"/>
    <w:rsid w:val="00D3144D"/>
    <w:rsid w:val="00D31879"/>
    <w:rsid w:val="00D319C3"/>
    <w:rsid w:val="00D31A23"/>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2215"/>
    <w:rsid w:val="00D63C0E"/>
    <w:rsid w:val="00D650DC"/>
    <w:rsid w:val="00D67DC8"/>
    <w:rsid w:val="00D7194F"/>
    <w:rsid w:val="00D71D2D"/>
    <w:rsid w:val="00D71E78"/>
    <w:rsid w:val="00D7216A"/>
    <w:rsid w:val="00D7276C"/>
    <w:rsid w:val="00D7284E"/>
    <w:rsid w:val="00D74147"/>
    <w:rsid w:val="00D7645D"/>
    <w:rsid w:val="00D7651C"/>
    <w:rsid w:val="00D7687F"/>
    <w:rsid w:val="00D76A2E"/>
    <w:rsid w:val="00D80FB5"/>
    <w:rsid w:val="00D8348C"/>
    <w:rsid w:val="00D8388C"/>
    <w:rsid w:val="00D83D71"/>
    <w:rsid w:val="00D84904"/>
    <w:rsid w:val="00D84A4D"/>
    <w:rsid w:val="00D85D2D"/>
    <w:rsid w:val="00D8628E"/>
    <w:rsid w:val="00D8711F"/>
    <w:rsid w:val="00D90297"/>
    <w:rsid w:val="00D91D83"/>
    <w:rsid w:val="00D92A3A"/>
    <w:rsid w:val="00D95DD3"/>
    <w:rsid w:val="00D97DCC"/>
    <w:rsid w:val="00DA070E"/>
    <w:rsid w:val="00DA0E8D"/>
    <w:rsid w:val="00DA179F"/>
    <w:rsid w:val="00DA23FA"/>
    <w:rsid w:val="00DA476F"/>
    <w:rsid w:val="00DA4860"/>
    <w:rsid w:val="00DA6212"/>
    <w:rsid w:val="00DB25E1"/>
    <w:rsid w:val="00DB3CFE"/>
    <w:rsid w:val="00DB3F74"/>
    <w:rsid w:val="00DB6EA0"/>
    <w:rsid w:val="00DC1735"/>
    <w:rsid w:val="00DC23DD"/>
    <w:rsid w:val="00DC2C3A"/>
    <w:rsid w:val="00DC7A32"/>
    <w:rsid w:val="00DC7C64"/>
    <w:rsid w:val="00DD3EE7"/>
    <w:rsid w:val="00DD4A53"/>
    <w:rsid w:val="00DD66F6"/>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DF7691"/>
    <w:rsid w:val="00E011B1"/>
    <w:rsid w:val="00E0164A"/>
    <w:rsid w:val="00E03F91"/>
    <w:rsid w:val="00E04F75"/>
    <w:rsid w:val="00E11361"/>
    <w:rsid w:val="00E1274C"/>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815"/>
    <w:rsid w:val="00E51DE6"/>
    <w:rsid w:val="00E5362B"/>
    <w:rsid w:val="00E55A9A"/>
    <w:rsid w:val="00E56789"/>
    <w:rsid w:val="00E60037"/>
    <w:rsid w:val="00E60640"/>
    <w:rsid w:val="00E61424"/>
    <w:rsid w:val="00E62D33"/>
    <w:rsid w:val="00E66670"/>
    <w:rsid w:val="00E67AAC"/>
    <w:rsid w:val="00E70B4F"/>
    <w:rsid w:val="00E714F2"/>
    <w:rsid w:val="00E716EE"/>
    <w:rsid w:val="00E71B0C"/>
    <w:rsid w:val="00E73E24"/>
    <w:rsid w:val="00E73F50"/>
    <w:rsid w:val="00E74E3B"/>
    <w:rsid w:val="00E7503D"/>
    <w:rsid w:val="00E76F2F"/>
    <w:rsid w:val="00E802CF"/>
    <w:rsid w:val="00E81E40"/>
    <w:rsid w:val="00E82800"/>
    <w:rsid w:val="00E85D2F"/>
    <w:rsid w:val="00E92D04"/>
    <w:rsid w:val="00E934A6"/>
    <w:rsid w:val="00E95C2F"/>
    <w:rsid w:val="00E9632F"/>
    <w:rsid w:val="00E964C0"/>
    <w:rsid w:val="00E96F64"/>
    <w:rsid w:val="00EA16DC"/>
    <w:rsid w:val="00EA1A5B"/>
    <w:rsid w:val="00EA1D69"/>
    <w:rsid w:val="00EA4A6C"/>
    <w:rsid w:val="00EA51AC"/>
    <w:rsid w:val="00EB2D82"/>
    <w:rsid w:val="00EB4983"/>
    <w:rsid w:val="00EB49A9"/>
    <w:rsid w:val="00EB4E6C"/>
    <w:rsid w:val="00EB67A5"/>
    <w:rsid w:val="00EB6B54"/>
    <w:rsid w:val="00EC1653"/>
    <w:rsid w:val="00EC1F80"/>
    <w:rsid w:val="00EC2095"/>
    <w:rsid w:val="00EC33C3"/>
    <w:rsid w:val="00EC33F5"/>
    <w:rsid w:val="00EC4228"/>
    <w:rsid w:val="00EC543B"/>
    <w:rsid w:val="00EC6031"/>
    <w:rsid w:val="00EC6C0E"/>
    <w:rsid w:val="00EC7F3E"/>
    <w:rsid w:val="00ED1FF9"/>
    <w:rsid w:val="00ED3766"/>
    <w:rsid w:val="00ED390B"/>
    <w:rsid w:val="00ED42F8"/>
    <w:rsid w:val="00ED4C64"/>
    <w:rsid w:val="00ED51CD"/>
    <w:rsid w:val="00ED5F48"/>
    <w:rsid w:val="00EE073C"/>
    <w:rsid w:val="00EE0B68"/>
    <w:rsid w:val="00EE3242"/>
    <w:rsid w:val="00EE5D55"/>
    <w:rsid w:val="00EE62C4"/>
    <w:rsid w:val="00EE7A56"/>
    <w:rsid w:val="00EE7D6D"/>
    <w:rsid w:val="00EE7D7C"/>
    <w:rsid w:val="00EF00E9"/>
    <w:rsid w:val="00EF21A2"/>
    <w:rsid w:val="00EF2AAA"/>
    <w:rsid w:val="00EF5A65"/>
    <w:rsid w:val="00EF6404"/>
    <w:rsid w:val="00F00E16"/>
    <w:rsid w:val="00F0194A"/>
    <w:rsid w:val="00F02006"/>
    <w:rsid w:val="00F020F4"/>
    <w:rsid w:val="00F02E40"/>
    <w:rsid w:val="00F03000"/>
    <w:rsid w:val="00F0393F"/>
    <w:rsid w:val="00F05A30"/>
    <w:rsid w:val="00F0617D"/>
    <w:rsid w:val="00F06C38"/>
    <w:rsid w:val="00F110EB"/>
    <w:rsid w:val="00F112AF"/>
    <w:rsid w:val="00F124EA"/>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6D29"/>
    <w:rsid w:val="00F47246"/>
    <w:rsid w:val="00F47623"/>
    <w:rsid w:val="00F4786E"/>
    <w:rsid w:val="00F53B0B"/>
    <w:rsid w:val="00F53E3A"/>
    <w:rsid w:val="00F577C7"/>
    <w:rsid w:val="00F609C1"/>
    <w:rsid w:val="00F610A8"/>
    <w:rsid w:val="00F6174A"/>
    <w:rsid w:val="00F62991"/>
    <w:rsid w:val="00F629CC"/>
    <w:rsid w:val="00F6384D"/>
    <w:rsid w:val="00F63EF3"/>
    <w:rsid w:val="00F67C4A"/>
    <w:rsid w:val="00F723D8"/>
    <w:rsid w:val="00F74C5B"/>
    <w:rsid w:val="00F77250"/>
    <w:rsid w:val="00F811E9"/>
    <w:rsid w:val="00F81920"/>
    <w:rsid w:val="00F84DCD"/>
    <w:rsid w:val="00F87232"/>
    <w:rsid w:val="00F90C7A"/>
    <w:rsid w:val="00F919CB"/>
    <w:rsid w:val="00F93B0E"/>
    <w:rsid w:val="00F93B91"/>
    <w:rsid w:val="00F9659E"/>
    <w:rsid w:val="00FA1156"/>
    <w:rsid w:val="00FA165C"/>
    <w:rsid w:val="00FA23C4"/>
    <w:rsid w:val="00FA69FF"/>
    <w:rsid w:val="00FA793A"/>
    <w:rsid w:val="00FB03A4"/>
    <w:rsid w:val="00FB1ED9"/>
    <w:rsid w:val="00FB3DFF"/>
    <w:rsid w:val="00FB4E6D"/>
    <w:rsid w:val="00FB53F6"/>
    <w:rsid w:val="00FB5F99"/>
    <w:rsid w:val="00FB6386"/>
    <w:rsid w:val="00FB6603"/>
    <w:rsid w:val="00FB6B01"/>
    <w:rsid w:val="00FB76AC"/>
    <w:rsid w:val="00FC1851"/>
    <w:rsid w:val="00FC41E8"/>
    <w:rsid w:val="00FC4964"/>
    <w:rsid w:val="00FC4D5B"/>
    <w:rsid w:val="00FC5511"/>
    <w:rsid w:val="00FC6A0B"/>
    <w:rsid w:val="00FC7787"/>
    <w:rsid w:val="00FD305D"/>
    <w:rsid w:val="00FD32D2"/>
    <w:rsid w:val="00FD7BE6"/>
    <w:rsid w:val="00FE0A87"/>
    <w:rsid w:val="00FE3602"/>
    <w:rsid w:val="00FE3DA7"/>
    <w:rsid w:val="00FE3F75"/>
    <w:rsid w:val="00FE3FBB"/>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註腳文字 字元"/>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件引導模式 字元"/>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純文字 字元"/>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本文 字元"/>
    <w:link w:val="afc"/>
    <w:rsid w:val="00701C49"/>
    <w:rPr>
      <w:rFonts w:ascii="Times New Roman" w:hAnsi="Times New Roman"/>
      <w:lang w:val="en-GB" w:eastAsia="en-US"/>
    </w:rPr>
  </w:style>
  <w:style w:type="character" w:customStyle="1" w:styleId="af0">
    <w:name w:val="註解文字 字元"/>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701C49"/>
    <w:rPr>
      <w:rFonts w:ascii="Arial" w:hAnsi="Arial"/>
      <w:sz w:val="36"/>
      <w:lang w:val="en-GB" w:eastAsia="en-US" w:bidi="ar-SA"/>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701C49"/>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701C49"/>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註解方塊文字 字元"/>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註解主旨 字元"/>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標題 5 字元"/>
    <w:aliases w:val="h5 字元,Heading5 字元"/>
    <w:link w:val="5"/>
    <w:rsid w:val="00701C49"/>
    <w:rPr>
      <w:rFonts w:ascii="Arial" w:hAnsi="Arial"/>
      <w:sz w:val="22"/>
      <w:lang w:val="en-GB" w:eastAsia="en-US"/>
    </w:rPr>
  </w:style>
  <w:style w:type="character" w:customStyle="1" w:styleId="60">
    <w:name w:val="標題 6 字元"/>
    <w:link w:val="6"/>
    <w:rsid w:val="00701C49"/>
    <w:rPr>
      <w:rFonts w:ascii="Arial" w:hAnsi="Arial"/>
      <w:lang w:val="en-GB" w:eastAsia="en-US"/>
    </w:rPr>
  </w:style>
  <w:style w:type="character" w:customStyle="1" w:styleId="70">
    <w:name w:val="標題 7 字元"/>
    <w:link w:val="7"/>
    <w:rsid w:val="00701C49"/>
    <w:rPr>
      <w:rFonts w:ascii="Arial" w:hAnsi="Arial"/>
      <w:lang w:val="en-GB" w:eastAsia="en-US"/>
    </w:rPr>
  </w:style>
  <w:style w:type="character" w:customStyle="1" w:styleId="80">
    <w:name w:val="標題 8 字元"/>
    <w:link w:val="8"/>
    <w:rsid w:val="00701C49"/>
    <w:rPr>
      <w:rFonts w:ascii="Arial" w:hAnsi="Arial"/>
      <w:sz w:val="36"/>
      <w:lang w:val="en-GB" w:eastAsia="en-US"/>
    </w:rPr>
  </w:style>
  <w:style w:type="character" w:customStyle="1" w:styleId="90">
    <w:name w:val="標題 9 字元"/>
    <w:link w:val="9"/>
    <w:rsid w:val="00701C49"/>
    <w:rPr>
      <w:rFonts w:ascii="Arial" w:hAnsi="Arial"/>
      <w:sz w:val="36"/>
      <w:lang w:val="en-GB" w:eastAsia="en-US"/>
    </w:rPr>
  </w:style>
  <w:style w:type="character" w:customStyle="1" w:styleId="a5">
    <w:name w:val="頁首 字元"/>
    <w:aliases w:val="header odd 字元,header 字元,header odd1 字元,header odd2 字元"/>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頁尾 字元"/>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本文縮排 字元"/>
    <w:link w:val="aff1"/>
    <w:rsid w:val="00701C49"/>
    <w:rPr>
      <w:rFonts w:ascii="Times New Roman" w:eastAsia="MS Mincho" w:hAnsi="Times New Roman"/>
      <w:sz w:val="22"/>
      <w:lang w:val="x-none" w:eastAsia="zh-CN"/>
    </w:rPr>
  </w:style>
  <w:style w:type="paragraph" w:styleId="26">
    <w:name w:val="Body Text 2"/>
    <w:basedOn w:val="a"/>
    <w:link w:val="27"/>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link w:val="26"/>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F3A70-07EA-442C-B20F-27E04EFE0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2</Pages>
  <Words>934</Words>
  <Characters>5325</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ASUSTeK_DH</cp:lastModifiedBy>
  <cp:revision>19</cp:revision>
  <dcterms:created xsi:type="dcterms:W3CDTF">2023-02-02T02:58:00Z</dcterms:created>
  <dcterms:modified xsi:type="dcterms:W3CDTF">2024-02-19T08:44:00Z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